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7C174A" w:rsidRPr="0077764B" w:rsidRDefault="007C174A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6CC576FB" w14:textId="4B838658" w:rsidR="007C174A" w:rsidRPr="0077764B" w:rsidRDefault="007C174A" w:rsidP="646E229A">
      <w:pPr>
        <w:pStyle w:val="BodyText"/>
        <w:spacing w:after="0"/>
        <w:rPr>
          <w:rFonts w:ascii="Calibri" w:hAnsi="Calibri"/>
          <w:sz w:val="26"/>
          <w:szCs w:val="26"/>
        </w:rPr>
      </w:pPr>
      <w:r w:rsidRPr="1FC18B13">
        <w:rPr>
          <w:rFonts w:ascii="Calibri" w:hAnsi="Calibri"/>
          <w:b/>
          <w:bCs/>
          <w:sz w:val="26"/>
          <w:szCs w:val="26"/>
        </w:rPr>
        <w:t xml:space="preserve">Department </w:t>
      </w:r>
      <w:r w:rsidR="15C364B6" w:rsidRPr="1FC18B13">
        <w:rPr>
          <w:rFonts w:ascii="Calibri" w:hAnsi="Calibri"/>
          <w:b/>
          <w:bCs/>
          <w:sz w:val="26"/>
          <w:szCs w:val="26"/>
        </w:rPr>
        <w:t xml:space="preserve">- </w:t>
      </w:r>
      <w:r w:rsidR="00145092" w:rsidRPr="1FC18B13">
        <w:rPr>
          <w:rFonts w:ascii="Calibri" w:hAnsi="Calibri"/>
          <w:b/>
          <w:bCs/>
          <w:sz w:val="26"/>
          <w:szCs w:val="26"/>
        </w:rPr>
        <w:t>Research and Graduate School Hub</w:t>
      </w:r>
    </w:p>
    <w:p w14:paraId="5DAB6C7B" w14:textId="77777777" w:rsidR="007C174A" w:rsidRPr="0077764B" w:rsidRDefault="007C174A" w:rsidP="009D737D">
      <w:pPr>
        <w:rPr>
          <w:rFonts w:ascii="Calibri" w:hAnsi="Calibri"/>
          <w:sz w:val="26"/>
          <w:szCs w:val="26"/>
        </w:rPr>
      </w:pPr>
    </w:p>
    <w:p w14:paraId="0C58CB30" w14:textId="2099EFA3" w:rsidR="007C174A" w:rsidRPr="0046195E" w:rsidRDefault="2D8DE293" w:rsidP="009D737D">
      <w:pPr>
        <w:rPr>
          <w:rFonts w:ascii="Calibri" w:hAnsi="Calibri"/>
          <w:sz w:val="26"/>
          <w:szCs w:val="26"/>
        </w:rPr>
      </w:pPr>
      <w:r w:rsidRPr="59486CA8">
        <w:rPr>
          <w:rFonts w:ascii="Calibri" w:hAnsi="Calibri"/>
          <w:sz w:val="26"/>
          <w:szCs w:val="26"/>
        </w:rPr>
        <w:t>The Knowledge Exchange Team are looking to recruit for an Administrator on a part time 0.5FTE basis (17.5 hours per week).</w:t>
      </w:r>
      <w:r w:rsidRPr="59486CA8">
        <w:rPr>
          <w:rFonts w:ascii="Calibri" w:hAnsi="Calibri"/>
          <w:b/>
          <w:bCs/>
          <w:sz w:val="26"/>
          <w:szCs w:val="26"/>
        </w:rPr>
        <w:t xml:space="preserve"> </w:t>
      </w:r>
      <w:r w:rsidR="0046195E" w:rsidRPr="59486CA8">
        <w:rPr>
          <w:rFonts w:ascii="Calibri" w:hAnsi="Calibri"/>
          <w:sz w:val="26"/>
          <w:szCs w:val="26"/>
        </w:rPr>
        <w:t xml:space="preserve">A </w:t>
      </w:r>
      <w:r w:rsidR="007C174A" w:rsidRPr="59486CA8">
        <w:rPr>
          <w:rFonts w:ascii="Calibri" w:hAnsi="Calibri"/>
          <w:sz w:val="26"/>
          <w:szCs w:val="26"/>
          <w:lang w:val="en-IE"/>
        </w:rPr>
        <w:t xml:space="preserve">detailed job description and person specification for the post are attached. </w:t>
      </w:r>
    </w:p>
    <w:p w14:paraId="72A3D3E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5FE96049" w14:textId="30B5B3D7" w:rsidR="007C174A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46E229A">
        <w:rPr>
          <w:rFonts w:ascii="Calibri" w:hAnsi="Calibri"/>
          <w:sz w:val="26"/>
          <w:szCs w:val="26"/>
        </w:rPr>
        <w:t xml:space="preserve">Applicants </w:t>
      </w:r>
      <w:r w:rsidR="2CADDAF3" w:rsidRPr="646E229A">
        <w:rPr>
          <w:rFonts w:ascii="Calibri" w:hAnsi="Calibri"/>
          <w:sz w:val="26"/>
          <w:szCs w:val="26"/>
        </w:rPr>
        <w:t xml:space="preserve">with informal questions </w:t>
      </w:r>
      <w:r w:rsidRPr="646E229A">
        <w:rPr>
          <w:rFonts w:ascii="Calibri" w:hAnsi="Calibri"/>
          <w:sz w:val="26"/>
          <w:szCs w:val="26"/>
        </w:rPr>
        <w:t xml:space="preserve">are encouraged to contact </w:t>
      </w:r>
      <w:r w:rsidR="001A1E62" w:rsidRPr="646E229A">
        <w:rPr>
          <w:rFonts w:ascii="Calibri" w:hAnsi="Calibri"/>
          <w:sz w:val="26"/>
          <w:szCs w:val="26"/>
        </w:rPr>
        <w:t>Darlene Russell, Knowledge Exchange, Innovation and Entrepreneurship Officer</w:t>
      </w:r>
      <w:r w:rsidRPr="646E229A">
        <w:rPr>
          <w:rFonts w:ascii="Calibri" w:hAnsi="Calibri"/>
          <w:sz w:val="26"/>
          <w:szCs w:val="26"/>
        </w:rPr>
        <w:t xml:space="preserve">, by email </w:t>
      </w:r>
      <w:r w:rsidR="0745951E" w:rsidRPr="646E229A">
        <w:rPr>
          <w:rFonts w:ascii="Calibri" w:hAnsi="Calibri"/>
          <w:sz w:val="26"/>
          <w:szCs w:val="26"/>
        </w:rPr>
        <w:t xml:space="preserve">to </w:t>
      </w:r>
      <w:hyperlink r:id="rId11">
        <w:r w:rsidR="001A1E62" w:rsidRPr="646E229A">
          <w:rPr>
            <w:rStyle w:val="Hyperlink"/>
            <w:rFonts w:ascii="Calibri" w:hAnsi="Calibri"/>
            <w:sz w:val="26"/>
            <w:szCs w:val="26"/>
          </w:rPr>
          <w:t>darlene.m.russell@uhi.ac.uk</w:t>
        </w:r>
      </w:hyperlink>
    </w:p>
    <w:p w14:paraId="71C6C440" w14:textId="73D02A2F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38FAC9D6" w14:textId="6BCEB3B5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10E881DC" w:rsidR="007C174A" w:rsidRPr="0077764B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46E229A">
        <w:rPr>
          <w:rFonts w:ascii="Calibri" w:hAnsi="Calibri"/>
          <w:sz w:val="26"/>
          <w:szCs w:val="26"/>
        </w:rPr>
        <w:t xml:space="preserve">This role is linked to grade </w:t>
      </w:r>
      <w:r w:rsidR="001A1E62" w:rsidRPr="646E229A">
        <w:rPr>
          <w:rFonts w:ascii="Calibri" w:hAnsi="Calibri"/>
          <w:sz w:val="26"/>
          <w:szCs w:val="26"/>
        </w:rPr>
        <w:t>4</w:t>
      </w:r>
      <w:r w:rsidRPr="646E229A">
        <w:rPr>
          <w:rFonts w:ascii="Calibri" w:hAnsi="Calibri"/>
          <w:sz w:val="26"/>
          <w:szCs w:val="26"/>
        </w:rPr>
        <w:t xml:space="preserve"> on the UHI </w:t>
      </w:r>
      <w:proofErr w:type="spellStart"/>
      <w:r w:rsidRPr="646E229A">
        <w:rPr>
          <w:rFonts w:ascii="Calibri" w:hAnsi="Calibri"/>
          <w:sz w:val="26"/>
          <w:szCs w:val="26"/>
        </w:rPr>
        <w:t>payscale</w:t>
      </w:r>
      <w:proofErr w:type="spellEnd"/>
      <w:r w:rsidRPr="646E229A">
        <w:rPr>
          <w:rFonts w:ascii="Calibri" w:hAnsi="Calibri"/>
          <w:sz w:val="26"/>
          <w:szCs w:val="26"/>
        </w:rPr>
        <w:t xml:space="preserve">. </w:t>
      </w:r>
    </w:p>
    <w:p w14:paraId="3BF02070" w14:textId="66CB1A20" w:rsidR="646E229A" w:rsidRDefault="646E229A" w:rsidP="646E229A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4A7D6F8" w14:textId="0B38FAD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1FC18B13">
        <w:rPr>
          <w:rFonts w:ascii="Calibri" w:hAnsi="Calibri"/>
          <w:sz w:val="26"/>
          <w:szCs w:val="26"/>
        </w:rPr>
        <w:t xml:space="preserve">The starting salary for this position will </w:t>
      </w:r>
      <w:r w:rsidR="5D9D01F1" w:rsidRPr="1FC18B13">
        <w:rPr>
          <w:rFonts w:ascii="Calibri" w:hAnsi="Calibri"/>
          <w:sz w:val="26"/>
          <w:szCs w:val="26"/>
        </w:rPr>
        <w:t xml:space="preserve">normally </w:t>
      </w:r>
      <w:r w:rsidRPr="1FC18B13">
        <w:rPr>
          <w:rFonts w:ascii="Calibri" w:hAnsi="Calibri"/>
          <w:sz w:val="26"/>
          <w:szCs w:val="26"/>
        </w:rPr>
        <w:t>be in the range £</w:t>
      </w:r>
      <w:r w:rsidR="001A1E62" w:rsidRPr="1FC18B13">
        <w:rPr>
          <w:rFonts w:ascii="Calibri" w:hAnsi="Calibri"/>
          <w:sz w:val="26"/>
          <w:szCs w:val="26"/>
        </w:rPr>
        <w:t>22,667</w:t>
      </w:r>
      <w:r w:rsidRPr="1FC18B13">
        <w:rPr>
          <w:rFonts w:ascii="Calibri" w:hAnsi="Calibri"/>
          <w:sz w:val="26"/>
          <w:szCs w:val="26"/>
        </w:rPr>
        <w:t xml:space="preserve"> to £</w:t>
      </w:r>
      <w:r w:rsidR="001A1E62" w:rsidRPr="1FC18B13">
        <w:rPr>
          <w:rFonts w:ascii="Calibri" w:hAnsi="Calibri"/>
          <w:sz w:val="26"/>
          <w:szCs w:val="26"/>
        </w:rPr>
        <w:t>24,766</w:t>
      </w:r>
      <w:r w:rsidR="17F3CFD1" w:rsidRPr="1FC18B13">
        <w:rPr>
          <w:rFonts w:ascii="Calibri" w:hAnsi="Calibri"/>
          <w:sz w:val="26"/>
          <w:szCs w:val="26"/>
        </w:rPr>
        <w:t xml:space="preserve"> pro rata</w:t>
      </w:r>
      <w:r w:rsidRPr="1FC18B13">
        <w:rPr>
          <w:rFonts w:ascii="Calibri" w:hAnsi="Calibri"/>
          <w:sz w:val="26"/>
          <w:szCs w:val="26"/>
        </w:rPr>
        <w:t xml:space="preserve"> p</w:t>
      </w:r>
      <w:r w:rsidR="25BB8646" w:rsidRPr="1FC18B13">
        <w:rPr>
          <w:rFonts w:ascii="Calibri" w:hAnsi="Calibri"/>
          <w:sz w:val="26"/>
          <w:szCs w:val="26"/>
        </w:rPr>
        <w:t>er annum.</w:t>
      </w:r>
      <w:r w:rsidR="156B04D0" w:rsidRPr="1FC18B13">
        <w:rPr>
          <w:rFonts w:ascii="Calibri" w:hAnsi="Calibri"/>
          <w:sz w:val="26"/>
          <w:szCs w:val="26"/>
        </w:rPr>
        <w:t xml:space="preserve">  This is a 0.5FTE post.</w:t>
      </w:r>
      <w:r w:rsidR="25BB8646" w:rsidRPr="1FC18B13">
        <w:rPr>
          <w:rFonts w:ascii="Calibri" w:hAnsi="Calibri"/>
          <w:sz w:val="26"/>
          <w:szCs w:val="26"/>
        </w:rPr>
        <w:t xml:space="preserve"> </w:t>
      </w:r>
    </w:p>
    <w:p w14:paraId="44EAFD9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BAAFDC7" w14:textId="274EC2A4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3E25241">
        <w:rPr>
          <w:rFonts w:ascii="Calibri" w:hAnsi="Calibri"/>
          <w:sz w:val="26"/>
          <w:szCs w:val="26"/>
        </w:rPr>
        <w:t xml:space="preserve">This post is fixed term for </w:t>
      </w:r>
      <w:r w:rsidR="001A1E62" w:rsidRPr="63E25241">
        <w:rPr>
          <w:rFonts w:ascii="Calibri" w:hAnsi="Calibri"/>
          <w:sz w:val="26"/>
          <w:szCs w:val="26"/>
        </w:rPr>
        <w:t>7</w:t>
      </w:r>
      <w:r w:rsidRPr="63E25241">
        <w:rPr>
          <w:rFonts w:ascii="Calibri" w:hAnsi="Calibri"/>
          <w:sz w:val="26"/>
          <w:szCs w:val="26"/>
        </w:rPr>
        <w:t xml:space="preserve"> months</w:t>
      </w:r>
      <w:r w:rsidR="05E13E68" w:rsidRPr="63E25241">
        <w:rPr>
          <w:rFonts w:ascii="Calibri" w:hAnsi="Calibri"/>
          <w:sz w:val="26"/>
          <w:szCs w:val="26"/>
        </w:rPr>
        <w:t xml:space="preserve"> until </w:t>
      </w:r>
      <w:r w:rsidR="001A1E62" w:rsidRPr="63E25241">
        <w:rPr>
          <w:rFonts w:ascii="Calibri" w:hAnsi="Calibri"/>
          <w:sz w:val="26"/>
          <w:szCs w:val="26"/>
        </w:rPr>
        <w:t>31</w:t>
      </w:r>
      <w:r w:rsidR="001A1E62" w:rsidRPr="63E25241">
        <w:rPr>
          <w:rFonts w:ascii="Calibri" w:hAnsi="Calibri"/>
          <w:sz w:val="26"/>
          <w:szCs w:val="26"/>
          <w:vertAlign w:val="superscript"/>
        </w:rPr>
        <w:t>st</w:t>
      </w:r>
      <w:r w:rsidR="001A1E62" w:rsidRPr="63E25241">
        <w:rPr>
          <w:rFonts w:ascii="Calibri" w:hAnsi="Calibri"/>
          <w:sz w:val="26"/>
          <w:szCs w:val="26"/>
        </w:rPr>
        <w:t xml:space="preserve"> July 2025</w:t>
      </w:r>
      <w:r w:rsidR="05E13E68" w:rsidRPr="63E25241">
        <w:rPr>
          <w:rFonts w:ascii="Calibri" w:hAnsi="Calibri"/>
          <w:sz w:val="26"/>
          <w:szCs w:val="26"/>
        </w:rPr>
        <w:t xml:space="preserve"> </w:t>
      </w:r>
      <w:r w:rsidR="5D5D0357" w:rsidRPr="63E25241">
        <w:rPr>
          <w:rFonts w:ascii="Calibri" w:hAnsi="Calibri"/>
          <w:sz w:val="26"/>
          <w:szCs w:val="26"/>
        </w:rPr>
        <w:t xml:space="preserve">and may be extended </w:t>
      </w:r>
      <w:r w:rsidR="05E13E68" w:rsidRPr="63E25241">
        <w:rPr>
          <w:rFonts w:ascii="Calibri" w:hAnsi="Calibri"/>
          <w:sz w:val="26"/>
          <w:szCs w:val="26"/>
        </w:rPr>
        <w:t>subject to funding.</w:t>
      </w:r>
      <w:r w:rsidRPr="63E25241">
        <w:rPr>
          <w:rFonts w:ascii="Calibri" w:hAnsi="Calibri"/>
          <w:sz w:val="26"/>
          <w:szCs w:val="26"/>
        </w:rPr>
        <w:t xml:space="preserve"> There is no guarantee of further employment after the expiry of this term.</w:t>
      </w:r>
    </w:p>
    <w:p w14:paraId="4B94D5A5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1BAC34C" w14:textId="68AE1E51" w:rsidR="00FE1688" w:rsidRPr="0077764B" w:rsidRDefault="00FE1688" w:rsidP="009D737D">
      <w:pPr>
        <w:rPr>
          <w:rStyle w:val="Hyperlink"/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provided to workers at </w:t>
      </w:r>
      <w:r w:rsidR="004B5296" w:rsidRPr="0077764B">
        <w:rPr>
          <w:rFonts w:ascii="Calibri" w:hAnsi="Calibri"/>
          <w:sz w:val="26"/>
          <w:szCs w:val="26"/>
        </w:rPr>
        <w:t>grade five</w:t>
      </w:r>
      <w:r w:rsidRPr="0077764B">
        <w:rPr>
          <w:rFonts w:ascii="Calibri" w:hAnsi="Calibri"/>
          <w:sz w:val="26"/>
          <w:szCs w:val="26"/>
        </w:rPr>
        <w:t xml:space="preserve"> and below is the Local Government Pension Scheme (LGPS).  This is a qualifying pension scheme, which means it meets or exceeds the government’s standards.  Full information about the scheme can be found on the Highland Council’s Pension Fund website </w:t>
      </w:r>
      <w:hyperlink r:id="rId12" w:history="1">
        <w:r w:rsidRPr="0077764B">
          <w:rPr>
            <w:rStyle w:val="Hyperlink"/>
            <w:rFonts w:ascii="Calibri" w:hAnsi="Calibri"/>
            <w:sz w:val="26"/>
            <w:szCs w:val="26"/>
          </w:rPr>
          <w:t>http://www.highlandpensionfund.org/</w:t>
        </w:r>
      </w:hyperlink>
      <w:r w:rsidR="003648AA" w:rsidRPr="0077764B">
        <w:rPr>
          <w:rStyle w:val="Hyperlink"/>
          <w:rFonts w:ascii="Calibri" w:hAnsi="Calibri"/>
          <w:sz w:val="26"/>
          <w:szCs w:val="26"/>
          <w:u w:val="none"/>
        </w:rPr>
        <w:t xml:space="preserve"> </w:t>
      </w:r>
    </w:p>
    <w:p w14:paraId="62486C05" w14:textId="4E167E49" w:rsidR="00F1075F" w:rsidRPr="0077764B" w:rsidRDefault="00F1075F" w:rsidP="2D90A8D8">
      <w:pPr>
        <w:rPr>
          <w:rStyle w:val="Hyperlink"/>
          <w:rFonts w:ascii="Calibri" w:hAnsi="Calibri"/>
          <w:sz w:val="26"/>
          <w:szCs w:val="26"/>
        </w:rPr>
      </w:pPr>
    </w:p>
    <w:p w14:paraId="3A5778A7" w14:textId="77777777" w:rsidR="00F1075F" w:rsidRPr="0077764B" w:rsidRDefault="008C04D2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>Full-time</w:t>
      </w:r>
      <w:r w:rsidR="00F1075F" w:rsidRPr="0077764B">
        <w:rPr>
          <w:rFonts w:ascii="Calibri" w:hAnsi="Calibri"/>
          <w:sz w:val="26"/>
          <w:szCs w:val="26"/>
        </w:rPr>
        <w:t xml:space="preserve"> post</w:t>
      </w:r>
      <w:r w:rsidRPr="0077764B">
        <w:rPr>
          <w:rFonts w:ascii="Calibri" w:hAnsi="Calibri"/>
          <w:sz w:val="26"/>
          <w:szCs w:val="26"/>
        </w:rPr>
        <w:t>s carry</w:t>
      </w:r>
      <w:r w:rsidR="00F1075F" w:rsidRPr="0077764B">
        <w:rPr>
          <w:rFonts w:ascii="Calibri" w:hAnsi="Calibri"/>
          <w:sz w:val="26"/>
          <w:szCs w:val="26"/>
        </w:rPr>
        <w:t xml:space="preserve"> a total of 39 days leave per annum</w:t>
      </w:r>
      <w:r w:rsidRPr="0077764B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0077764B">
        <w:rPr>
          <w:rFonts w:ascii="Calibri" w:hAnsi="Calibri"/>
          <w:sz w:val="26"/>
          <w:szCs w:val="26"/>
        </w:rPr>
        <w:t xml:space="preserve">. It is practice that, </w:t>
      </w:r>
      <w:proofErr w:type="gramStart"/>
      <w:r w:rsidR="00F1075F" w:rsidRPr="0077764B">
        <w:rPr>
          <w:rFonts w:ascii="Calibri" w:hAnsi="Calibri"/>
          <w:sz w:val="26"/>
          <w:szCs w:val="26"/>
        </w:rPr>
        <w:t xml:space="preserve">with </w:t>
      </w:r>
      <w:r w:rsidRPr="0077764B">
        <w:rPr>
          <w:rFonts w:ascii="Calibri" w:hAnsi="Calibri"/>
          <w:sz w:val="26"/>
          <w:szCs w:val="26"/>
        </w:rPr>
        <w:t xml:space="preserve">the </w:t>
      </w:r>
      <w:r w:rsidR="00F1075F" w:rsidRPr="0077764B">
        <w:rPr>
          <w:rFonts w:ascii="Calibri" w:hAnsi="Calibri"/>
          <w:sz w:val="26"/>
          <w:szCs w:val="26"/>
        </w:rPr>
        <w:t>exception of</w:t>
      </w:r>
      <w:proofErr w:type="gramEnd"/>
      <w:r w:rsidR="00F1075F" w:rsidRPr="0077764B">
        <w:rPr>
          <w:rFonts w:ascii="Calibri" w:hAnsi="Calibri"/>
          <w:sz w:val="26"/>
          <w:szCs w:val="26"/>
        </w:rPr>
        <w:t xml:space="preserve"> a Christmas and New Year closure, leave may be taken at any time of year, subject to the requirements of the post </w:t>
      </w:r>
      <w:r w:rsidRPr="0077764B">
        <w:rPr>
          <w:rFonts w:ascii="Calibri" w:hAnsi="Calibri"/>
          <w:sz w:val="26"/>
          <w:szCs w:val="26"/>
        </w:rPr>
        <w:t xml:space="preserve">and department </w:t>
      </w:r>
      <w:r w:rsidR="00F1075F" w:rsidRPr="0077764B">
        <w:rPr>
          <w:rFonts w:ascii="Calibri" w:hAnsi="Calibri"/>
          <w:sz w:val="26"/>
          <w:szCs w:val="26"/>
        </w:rPr>
        <w:t>and with the permission of your line manager.</w:t>
      </w:r>
    </w:p>
    <w:p w14:paraId="13E68F88" w14:textId="589A1AB8" w:rsidR="6FBE2112" w:rsidRDefault="6FBE2112" w:rsidP="2D90A8D8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6FBE2112">
        <w:rPr>
          <w:rFonts w:ascii="Calibri" w:hAnsi="Calibri"/>
          <w:sz w:val="26"/>
          <w:szCs w:val="26"/>
        </w:rPr>
        <w:t>evidence</w:t>
      </w:r>
      <w:r w:rsidRPr="6FBE2112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6FBE2112">
        <w:rPr>
          <w:rFonts w:ascii="Calibri" w:hAnsi="Calibri"/>
          <w:sz w:val="26"/>
          <w:szCs w:val="26"/>
        </w:rPr>
        <w:t xml:space="preserve">relevant </w:t>
      </w:r>
      <w:r w:rsidRPr="6FBE2112">
        <w:rPr>
          <w:rFonts w:ascii="Calibri" w:hAnsi="Calibri"/>
          <w:sz w:val="26"/>
          <w:szCs w:val="26"/>
        </w:rPr>
        <w:t>person specification.</w:t>
      </w:r>
    </w:p>
    <w:p w14:paraId="4B99056E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738A9BE" w14:textId="22DFE82F" w:rsidR="007C174A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46C37F51">
        <w:rPr>
          <w:rFonts w:ascii="Calibri" w:hAnsi="Calibri"/>
          <w:b/>
          <w:bCs/>
          <w:sz w:val="26"/>
          <w:szCs w:val="26"/>
        </w:rPr>
        <w:t xml:space="preserve">The </w:t>
      </w:r>
      <w:r w:rsidR="0836BCAC" w:rsidRPr="46C37F51">
        <w:rPr>
          <w:rFonts w:ascii="Calibri" w:hAnsi="Calibri"/>
          <w:b/>
          <w:bCs/>
          <w:sz w:val="26"/>
          <w:szCs w:val="26"/>
        </w:rPr>
        <w:t xml:space="preserve">deadline </w:t>
      </w:r>
      <w:r w:rsidRPr="46C37F51">
        <w:rPr>
          <w:rFonts w:ascii="Calibri" w:hAnsi="Calibri"/>
          <w:b/>
          <w:bCs/>
          <w:sz w:val="26"/>
          <w:szCs w:val="26"/>
        </w:rPr>
        <w:t xml:space="preserve">for </w:t>
      </w:r>
      <w:r w:rsidR="4E0026B3" w:rsidRPr="46C37F51">
        <w:rPr>
          <w:rFonts w:ascii="Calibri" w:hAnsi="Calibri"/>
          <w:b/>
          <w:bCs/>
          <w:sz w:val="26"/>
          <w:szCs w:val="26"/>
        </w:rPr>
        <w:t xml:space="preserve">submitting your </w:t>
      </w:r>
      <w:r w:rsidRPr="46C37F51">
        <w:rPr>
          <w:rFonts w:ascii="Calibri" w:hAnsi="Calibri"/>
          <w:b/>
          <w:bCs/>
          <w:sz w:val="26"/>
          <w:szCs w:val="26"/>
        </w:rPr>
        <w:t xml:space="preserve">application is </w:t>
      </w:r>
      <w:r w:rsidR="151A0CA7" w:rsidRPr="46C37F51">
        <w:rPr>
          <w:rFonts w:ascii="Calibri" w:hAnsi="Calibri"/>
          <w:b/>
          <w:bCs/>
          <w:sz w:val="26"/>
          <w:szCs w:val="26"/>
        </w:rPr>
        <w:t>3</w:t>
      </w:r>
      <w:r w:rsidR="151A0CA7" w:rsidRPr="46C37F51">
        <w:rPr>
          <w:rFonts w:ascii="Calibri" w:hAnsi="Calibri"/>
          <w:b/>
          <w:bCs/>
          <w:sz w:val="26"/>
          <w:szCs w:val="26"/>
          <w:vertAlign w:val="superscript"/>
        </w:rPr>
        <w:t>rd</w:t>
      </w:r>
      <w:r w:rsidR="151A0CA7" w:rsidRPr="46C37F51">
        <w:rPr>
          <w:rFonts w:ascii="Calibri" w:hAnsi="Calibri"/>
          <w:b/>
          <w:bCs/>
          <w:sz w:val="26"/>
          <w:szCs w:val="26"/>
        </w:rPr>
        <w:t xml:space="preserve"> January 2025</w:t>
      </w:r>
      <w:r w:rsidR="49F6B079" w:rsidRPr="46C37F51">
        <w:rPr>
          <w:rFonts w:ascii="Calibri" w:hAnsi="Calibri"/>
          <w:b/>
          <w:bCs/>
          <w:sz w:val="26"/>
          <w:szCs w:val="26"/>
        </w:rPr>
        <w:t xml:space="preserve"> at 11.59pm. </w:t>
      </w:r>
    </w:p>
    <w:p w14:paraId="7505046B" w14:textId="63067841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6BA91507" w14:textId="426B5C19" w:rsidR="23412346" w:rsidRDefault="23412346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46C37F51">
        <w:rPr>
          <w:rFonts w:ascii="Calibri" w:hAnsi="Calibri"/>
          <w:b/>
          <w:bCs/>
          <w:sz w:val="26"/>
          <w:szCs w:val="26"/>
        </w:rPr>
        <w:t xml:space="preserve">Shortlisting will take place the week commencing </w:t>
      </w:r>
      <w:r w:rsidR="001A1E62" w:rsidRPr="46C37F51">
        <w:rPr>
          <w:rFonts w:ascii="Calibri" w:hAnsi="Calibri"/>
          <w:b/>
          <w:bCs/>
          <w:sz w:val="26"/>
          <w:szCs w:val="26"/>
        </w:rPr>
        <w:t>6</w:t>
      </w:r>
      <w:r w:rsidR="001A1E62" w:rsidRPr="46C37F51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1A1E62" w:rsidRPr="46C37F51">
        <w:rPr>
          <w:rFonts w:ascii="Calibri" w:hAnsi="Calibri"/>
          <w:b/>
          <w:bCs/>
          <w:sz w:val="26"/>
          <w:szCs w:val="26"/>
        </w:rPr>
        <w:t xml:space="preserve"> January 2025</w:t>
      </w:r>
      <w:r w:rsidR="2E5CD959" w:rsidRPr="46C37F51">
        <w:rPr>
          <w:rFonts w:ascii="Calibri" w:hAnsi="Calibri"/>
          <w:b/>
          <w:bCs/>
          <w:sz w:val="26"/>
          <w:szCs w:val="26"/>
        </w:rPr>
        <w:t>.</w:t>
      </w:r>
    </w:p>
    <w:p w14:paraId="1299C43A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E1B1F33" w14:textId="18E17D15" w:rsidR="00567F96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2D90A8D8">
        <w:rPr>
          <w:rFonts w:ascii="Calibri" w:hAnsi="Calibri"/>
          <w:b/>
          <w:bCs/>
          <w:sz w:val="26"/>
          <w:szCs w:val="26"/>
        </w:rPr>
        <w:t xml:space="preserve">Interviews will be held </w:t>
      </w:r>
      <w:r w:rsidR="137B09A3" w:rsidRPr="2D90A8D8">
        <w:rPr>
          <w:rFonts w:ascii="Calibri" w:hAnsi="Calibri"/>
          <w:b/>
          <w:bCs/>
          <w:sz w:val="26"/>
          <w:szCs w:val="26"/>
        </w:rPr>
        <w:t xml:space="preserve">by videoconferencing </w:t>
      </w:r>
      <w:r w:rsidRPr="2D90A8D8">
        <w:rPr>
          <w:rFonts w:ascii="Calibri" w:hAnsi="Calibri"/>
          <w:b/>
          <w:bCs/>
          <w:sz w:val="26"/>
          <w:szCs w:val="26"/>
        </w:rPr>
        <w:t xml:space="preserve">on </w:t>
      </w:r>
      <w:r w:rsidR="5A998A48" w:rsidRPr="2D90A8D8">
        <w:rPr>
          <w:rFonts w:ascii="Calibri" w:hAnsi="Calibri"/>
          <w:b/>
          <w:bCs/>
          <w:sz w:val="26"/>
          <w:szCs w:val="26"/>
        </w:rPr>
        <w:t>a date to be confirmed.</w:t>
      </w:r>
    </w:p>
    <w:p w14:paraId="4513CBF3" w14:textId="5AA31B5D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26D1DB65" w14:textId="30C866D6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6FBE2112">
        <w:rPr>
          <w:rFonts w:ascii="Calibri" w:hAnsi="Calibri"/>
          <w:sz w:val="26"/>
          <w:szCs w:val="26"/>
        </w:rPr>
        <w:t>,</w:t>
      </w:r>
      <w:r w:rsidRPr="6FBE2112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6FBE2112">
        <w:rPr>
          <w:rFonts w:ascii="Calibri" w:hAnsi="Calibri"/>
          <w:sz w:val="26"/>
          <w:szCs w:val="26"/>
        </w:rPr>
        <w:t>r</w:t>
      </w:r>
      <w:r w:rsidRPr="6FBE2112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>
        <w:rPr>
          <w:rFonts w:ascii="Calibri" w:hAnsi="Calibri"/>
          <w:sz w:val="26"/>
          <w:szCs w:val="26"/>
        </w:rPr>
        <w:t xml:space="preserve">the </w:t>
      </w:r>
      <w:hyperlink r:id="rId13" w:history="1">
        <w:r w:rsidR="009D737D" w:rsidRPr="009D737D">
          <w:rPr>
            <w:rStyle w:val="Hyperlink"/>
            <w:rFonts w:ascii="Calibri" w:hAnsi="Calibri"/>
            <w:sz w:val="26"/>
            <w:szCs w:val="26"/>
          </w:rPr>
          <w:t>HR</w:t>
        </w:r>
        <w:r w:rsidRPr="009D737D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6FBE2112">
        <w:rPr>
          <w:rFonts w:ascii="Calibri" w:hAnsi="Calibri"/>
          <w:sz w:val="26"/>
          <w:szCs w:val="26"/>
        </w:rPr>
        <w:t xml:space="preserve"> </w:t>
      </w:r>
      <w:r w:rsidR="26889AB7" w:rsidRPr="6FBE2112">
        <w:rPr>
          <w:rFonts w:ascii="Calibri" w:hAnsi="Calibri"/>
          <w:sz w:val="26"/>
          <w:szCs w:val="26"/>
        </w:rPr>
        <w:t>as soon as possible</w:t>
      </w:r>
      <w:r w:rsidR="12DD89A9" w:rsidRPr="6FBE2112">
        <w:rPr>
          <w:rFonts w:ascii="Calibri" w:hAnsi="Calibri"/>
          <w:sz w:val="26"/>
          <w:szCs w:val="26"/>
        </w:rPr>
        <w:t xml:space="preserve">. </w:t>
      </w:r>
    </w:p>
    <w:sectPr w:rsidR="68E411C7" w:rsidSect="004B52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172A" w14:textId="77777777" w:rsidR="007C6642" w:rsidRDefault="007C6642">
      <w:r>
        <w:separator/>
      </w:r>
    </w:p>
  </w:endnote>
  <w:endnote w:type="continuationSeparator" w:id="0">
    <w:p w14:paraId="457BD29F" w14:textId="77777777" w:rsidR="007C6642" w:rsidRDefault="007C6642">
      <w:r>
        <w:continuationSeparator/>
      </w:r>
    </w:p>
  </w:endnote>
  <w:endnote w:type="continuationNotice" w:id="1">
    <w:p w14:paraId="0F2D2335" w14:textId="77777777" w:rsidR="007C6642" w:rsidRDefault="007C6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E521" w14:textId="77777777" w:rsidR="00971AD6" w:rsidRDefault="0097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98A9" w14:textId="77777777" w:rsidR="00971AD6" w:rsidRDefault="0097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D9ADC" w14:textId="77777777" w:rsidR="007C6642" w:rsidRDefault="007C6642">
      <w:r>
        <w:separator/>
      </w:r>
    </w:p>
  </w:footnote>
  <w:footnote w:type="continuationSeparator" w:id="0">
    <w:p w14:paraId="1905BB10" w14:textId="77777777" w:rsidR="007C6642" w:rsidRDefault="007C6642">
      <w:r>
        <w:continuationSeparator/>
      </w:r>
    </w:p>
  </w:footnote>
  <w:footnote w:type="continuationNotice" w:id="1">
    <w:p w14:paraId="1764FC2E" w14:textId="77777777" w:rsidR="007C6642" w:rsidRDefault="007C6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CE8A" w14:textId="77777777" w:rsidR="00971AD6" w:rsidRDefault="0097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12C64DF9" w:rsidR="002147D8" w:rsidRDefault="00EA4B28" w:rsidP="00E516C9">
          <w:r>
            <w:rPr>
              <w:noProof/>
            </w:rPr>
            <w:drawing>
              <wp:inline distT="0" distB="0" distL="0" distR="0" wp14:anchorId="1A10676C" wp14:editId="596BAC85">
                <wp:extent cx="2200275" cy="83947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D910" w14:textId="77777777" w:rsidR="00971AD6" w:rsidRDefault="0097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900962">
    <w:abstractNumId w:val="3"/>
  </w:num>
  <w:num w:numId="2" w16cid:durableId="859124897">
    <w:abstractNumId w:val="12"/>
  </w:num>
  <w:num w:numId="3" w16cid:durableId="898370798">
    <w:abstractNumId w:val="0"/>
  </w:num>
  <w:num w:numId="4" w16cid:durableId="943464138">
    <w:abstractNumId w:val="11"/>
  </w:num>
  <w:num w:numId="5" w16cid:durableId="1059862496">
    <w:abstractNumId w:val="15"/>
  </w:num>
  <w:num w:numId="6" w16cid:durableId="1479376763">
    <w:abstractNumId w:val="9"/>
  </w:num>
  <w:num w:numId="7" w16cid:durableId="1827088477">
    <w:abstractNumId w:val="1"/>
  </w:num>
  <w:num w:numId="8" w16cid:durableId="559366541">
    <w:abstractNumId w:val="4"/>
  </w:num>
  <w:num w:numId="9" w16cid:durableId="1973437552">
    <w:abstractNumId w:val="8"/>
  </w:num>
  <w:num w:numId="10" w16cid:durableId="1844972198">
    <w:abstractNumId w:val="6"/>
  </w:num>
  <w:num w:numId="11" w16cid:durableId="1708217873">
    <w:abstractNumId w:val="5"/>
  </w:num>
  <w:num w:numId="12" w16cid:durableId="1929725751">
    <w:abstractNumId w:val="10"/>
  </w:num>
  <w:num w:numId="13" w16cid:durableId="1826504686">
    <w:abstractNumId w:val="2"/>
  </w:num>
  <w:num w:numId="14" w16cid:durableId="1636106693">
    <w:abstractNumId w:val="14"/>
  </w:num>
  <w:num w:numId="15" w16cid:durableId="1931086684">
    <w:abstractNumId w:val="7"/>
  </w:num>
  <w:num w:numId="16" w16cid:durableId="27725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17B41"/>
    <w:rsid w:val="0003075F"/>
    <w:rsid w:val="00037D0A"/>
    <w:rsid w:val="00065141"/>
    <w:rsid w:val="0007350C"/>
    <w:rsid w:val="000748E7"/>
    <w:rsid w:val="00080CB3"/>
    <w:rsid w:val="000A06E7"/>
    <w:rsid w:val="000C32EE"/>
    <w:rsid w:val="000F15CD"/>
    <w:rsid w:val="001023B0"/>
    <w:rsid w:val="00145092"/>
    <w:rsid w:val="00147C40"/>
    <w:rsid w:val="0015273C"/>
    <w:rsid w:val="0019517D"/>
    <w:rsid w:val="001A1E62"/>
    <w:rsid w:val="001A68CE"/>
    <w:rsid w:val="001A7DB1"/>
    <w:rsid w:val="001C4E6D"/>
    <w:rsid w:val="001C6DC9"/>
    <w:rsid w:val="001E3B40"/>
    <w:rsid w:val="001F31BE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EF2"/>
    <w:rsid w:val="0025195D"/>
    <w:rsid w:val="00254B67"/>
    <w:rsid w:val="0026396E"/>
    <w:rsid w:val="00272524"/>
    <w:rsid w:val="002763C5"/>
    <w:rsid w:val="00291A62"/>
    <w:rsid w:val="002C72EF"/>
    <w:rsid w:val="002E24C3"/>
    <w:rsid w:val="002E67BF"/>
    <w:rsid w:val="003010C1"/>
    <w:rsid w:val="003215EA"/>
    <w:rsid w:val="0032604E"/>
    <w:rsid w:val="00326312"/>
    <w:rsid w:val="00327387"/>
    <w:rsid w:val="00345269"/>
    <w:rsid w:val="00354BB1"/>
    <w:rsid w:val="003644C7"/>
    <w:rsid w:val="003648AA"/>
    <w:rsid w:val="003975A1"/>
    <w:rsid w:val="003A7B96"/>
    <w:rsid w:val="003B16F4"/>
    <w:rsid w:val="003B22B1"/>
    <w:rsid w:val="003E3085"/>
    <w:rsid w:val="00407E8F"/>
    <w:rsid w:val="00411C3F"/>
    <w:rsid w:val="00436C6B"/>
    <w:rsid w:val="00450BA7"/>
    <w:rsid w:val="004516F6"/>
    <w:rsid w:val="004530F4"/>
    <w:rsid w:val="00456818"/>
    <w:rsid w:val="0046195E"/>
    <w:rsid w:val="0046523B"/>
    <w:rsid w:val="0047654C"/>
    <w:rsid w:val="00485036"/>
    <w:rsid w:val="00486332"/>
    <w:rsid w:val="004B5296"/>
    <w:rsid w:val="004B6223"/>
    <w:rsid w:val="004D3C31"/>
    <w:rsid w:val="004E2AAC"/>
    <w:rsid w:val="004F2B44"/>
    <w:rsid w:val="00516DD7"/>
    <w:rsid w:val="00523105"/>
    <w:rsid w:val="00567F96"/>
    <w:rsid w:val="005722E4"/>
    <w:rsid w:val="00575D01"/>
    <w:rsid w:val="0058011E"/>
    <w:rsid w:val="00580169"/>
    <w:rsid w:val="00585CBA"/>
    <w:rsid w:val="00592EE5"/>
    <w:rsid w:val="005A306C"/>
    <w:rsid w:val="005C0685"/>
    <w:rsid w:val="005C743A"/>
    <w:rsid w:val="005D4180"/>
    <w:rsid w:val="005D67FD"/>
    <w:rsid w:val="005E6C2D"/>
    <w:rsid w:val="005F3ACB"/>
    <w:rsid w:val="005F44CB"/>
    <w:rsid w:val="005F582E"/>
    <w:rsid w:val="005F7E90"/>
    <w:rsid w:val="00605079"/>
    <w:rsid w:val="00606686"/>
    <w:rsid w:val="00612A34"/>
    <w:rsid w:val="0061521C"/>
    <w:rsid w:val="00637F9D"/>
    <w:rsid w:val="00642DFC"/>
    <w:rsid w:val="0065531E"/>
    <w:rsid w:val="006763A5"/>
    <w:rsid w:val="006B7762"/>
    <w:rsid w:val="006F6F39"/>
    <w:rsid w:val="007153DE"/>
    <w:rsid w:val="00743D02"/>
    <w:rsid w:val="00752923"/>
    <w:rsid w:val="00767D54"/>
    <w:rsid w:val="0077764B"/>
    <w:rsid w:val="00793895"/>
    <w:rsid w:val="007975FD"/>
    <w:rsid w:val="007A1034"/>
    <w:rsid w:val="007A4189"/>
    <w:rsid w:val="007A48C6"/>
    <w:rsid w:val="007B0977"/>
    <w:rsid w:val="007C174A"/>
    <w:rsid w:val="007C3A2B"/>
    <w:rsid w:val="007C6642"/>
    <w:rsid w:val="007D5496"/>
    <w:rsid w:val="007D68E1"/>
    <w:rsid w:val="007E4598"/>
    <w:rsid w:val="007E497D"/>
    <w:rsid w:val="007F0FED"/>
    <w:rsid w:val="00812800"/>
    <w:rsid w:val="00821B4B"/>
    <w:rsid w:val="00837E9A"/>
    <w:rsid w:val="00840FA4"/>
    <w:rsid w:val="00871A4A"/>
    <w:rsid w:val="00872B3C"/>
    <w:rsid w:val="008A7642"/>
    <w:rsid w:val="008B3574"/>
    <w:rsid w:val="008B55FA"/>
    <w:rsid w:val="008B64C6"/>
    <w:rsid w:val="008C04D2"/>
    <w:rsid w:val="008C4E46"/>
    <w:rsid w:val="008C5916"/>
    <w:rsid w:val="008E6B04"/>
    <w:rsid w:val="008F2F82"/>
    <w:rsid w:val="00906511"/>
    <w:rsid w:val="00916515"/>
    <w:rsid w:val="009217D1"/>
    <w:rsid w:val="00923AFA"/>
    <w:rsid w:val="009343BC"/>
    <w:rsid w:val="00934688"/>
    <w:rsid w:val="00946450"/>
    <w:rsid w:val="00947B1C"/>
    <w:rsid w:val="00950ECA"/>
    <w:rsid w:val="00971AD6"/>
    <w:rsid w:val="009843D6"/>
    <w:rsid w:val="00986231"/>
    <w:rsid w:val="009D626A"/>
    <w:rsid w:val="009D737D"/>
    <w:rsid w:val="009E79F7"/>
    <w:rsid w:val="009F5CA0"/>
    <w:rsid w:val="00A16DC2"/>
    <w:rsid w:val="00A3346F"/>
    <w:rsid w:val="00A44795"/>
    <w:rsid w:val="00A4732A"/>
    <w:rsid w:val="00A90AC7"/>
    <w:rsid w:val="00AA5B2C"/>
    <w:rsid w:val="00AA6F56"/>
    <w:rsid w:val="00AA7A2A"/>
    <w:rsid w:val="00AB6D03"/>
    <w:rsid w:val="00AB7130"/>
    <w:rsid w:val="00AC574B"/>
    <w:rsid w:val="00AF6E0D"/>
    <w:rsid w:val="00B22B48"/>
    <w:rsid w:val="00B22DA6"/>
    <w:rsid w:val="00B25CF7"/>
    <w:rsid w:val="00B603BE"/>
    <w:rsid w:val="00B60440"/>
    <w:rsid w:val="00B62749"/>
    <w:rsid w:val="00B6399E"/>
    <w:rsid w:val="00B66B36"/>
    <w:rsid w:val="00BD7859"/>
    <w:rsid w:val="00BE1FD1"/>
    <w:rsid w:val="00C52B00"/>
    <w:rsid w:val="00C64697"/>
    <w:rsid w:val="00C7729A"/>
    <w:rsid w:val="00C87052"/>
    <w:rsid w:val="00C97DEF"/>
    <w:rsid w:val="00CB2F1E"/>
    <w:rsid w:val="00D03DF5"/>
    <w:rsid w:val="00D065C8"/>
    <w:rsid w:val="00D2252C"/>
    <w:rsid w:val="00D22A1C"/>
    <w:rsid w:val="00D33DD4"/>
    <w:rsid w:val="00D35872"/>
    <w:rsid w:val="00D47651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F1FA5"/>
    <w:rsid w:val="00E12F59"/>
    <w:rsid w:val="00E26FBE"/>
    <w:rsid w:val="00E4044D"/>
    <w:rsid w:val="00E516C9"/>
    <w:rsid w:val="00E55F8C"/>
    <w:rsid w:val="00E671CE"/>
    <w:rsid w:val="00E72361"/>
    <w:rsid w:val="00E875A5"/>
    <w:rsid w:val="00E878B4"/>
    <w:rsid w:val="00EA2736"/>
    <w:rsid w:val="00EA4B28"/>
    <w:rsid w:val="00EB30F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62DED"/>
    <w:rsid w:val="00FA4E60"/>
    <w:rsid w:val="00FB2365"/>
    <w:rsid w:val="00FC3D3B"/>
    <w:rsid w:val="00FC620E"/>
    <w:rsid w:val="00FE1688"/>
    <w:rsid w:val="00FE37F6"/>
    <w:rsid w:val="00FF14AC"/>
    <w:rsid w:val="01898060"/>
    <w:rsid w:val="01ABD7FA"/>
    <w:rsid w:val="02F1BAA5"/>
    <w:rsid w:val="033941E5"/>
    <w:rsid w:val="039EC75E"/>
    <w:rsid w:val="04079618"/>
    <w:rsid w:val="05E13E68"/>
    <w:rsid w:val="0665708A"/>
    <w:rsid w:val="0745951E"/>
    <w:rsid w:val="0836BCAC"/>
    <w:rsid w:val="09518E38"/>
    <w:rsid w:val="0A5DAF3F"/>
    <w:rsid w:val="0B9D598D"/>
    <w:rsid w:val="0C47D4CC"/>
    <w:rsid w:val="0C4F9AFF"/>
    <w:rsid w:val="125B3746"/>
    <w:rsid w:val="1268C124"/>
    <w:rsid w:val="12DD89A9"/>
    <w:rsid w:val="137B09A3"/>
    <w:rsid w:val="13CFC67D"/>
    <w:rsid w:val="151A0CA7"/>
    <w:rsid w:val="153354D2"/>
    <w:rsid w:val="156B04D0"/>
    <w:rsid w:val="1598E3B8"/>
    <w:rsid w:val="15C364B6"/>
    <w:rsid w:val="17F3CFD1"/>
    <w:rsid w:val="18257B9F"/>
    <w:rsid w:val="1A73D309"/>
    <w:rsid w:val="1B0B6FE9"/>
    <w:rsid w:val="1E67F05B"/>
    <w:rsid w:val="1EAFDE96"/>
    <w:rsid w:val="1FC18B13"/>
    <w:rsid w:val="201FE2E9"/>
    <w:rsid w:val="21538657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D8DE293"/>
    <w:rsid w:val="2D90A8D8"/>
    <w:rsid w:val="2E5CD959"/>
    <w:rsid w:val="2ECF0674"/>
    <w:rsid w:val="33D1F19F"/>
    <w:rsid w:val="36963895"/>
    <w:rsid w:val="370B48D0"/>
    <w:rsid w:val="37134CBA"/>
    <w:rsid w:val="38DAB151"/>
    <w:rsid w:val="3B862AF2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6C37F51"/>
    <w:rsid w:val="49F6B079"/>
    <w:rsid w:val="4CE276B0"/>
    <w:rsid w:val="4CEC9FB0"/>
    <w:rsid w:val="4E0026B3"/>
    <w:rsid w:val="4F42C477"/>
    <w:rsid w:val="50DD2F98"/>
    <w:rsid w:val="538DDE1E"/>
    <w:rsid w:val="54C52187"/>
    <w:rsid w:val="556A486B"/>
    <w:rsid w:val="55BE1D4C"/>
    <w:rsid w:val="55D9A973"/>
    <w:rsid w:val="56EE2D63"/>
    <w:rsid w:val="577579D4"/>
    <w:rsid w:val="57B613C0"/>
    <w:rsid w:val="59486CA8"/>
    <w:rsid w:val="5A998A48"/>
    <w:rsid w:val="5D5D0357"/>
    <w:rsid w:val="5D9D01F1"/>
    <w:rsid w:val="5DD54C1B"/>
    <w:rsid w:val="5FC125A5"/>
    <w:rsid w:val="606091FD"/>
    <w:rsid w:val="617C45FF"/>
    <w:rsid w:val="6301AD85"/>
    <w:rsid w:val="633372EB"/>
    <w:rsid w:val="63E25241"/>
    <w:rsid w:val="646E229A"/>
    <w:rsid w:val="68E411C7"/>
    <w:rsid w:val="6FBE2112"/>
    <w:rsid w:val="6FC60E98"/>
    <w:rsid w:val="701E43FD"/>
    <w:rsid w:val="73CE359A"/>
    <w:rsid w:val="7458E5CF"/>
    <w:rsid w:val="76C76340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nel@uhi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ighlandpensionfund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lene.m.russell@uhi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0D1D9A964B948B469231D7C4F49EE" ma:contentTypeVersion="68" ma:contentTypeDescription="Create a new document." ma:contentTypeScope="" ma:versionID="a73cfba4e9d687fdb8b42a03b77771fc">
  <xsd:schema xmlns:xsd="http://www.w3.org/2001/XMLSchema" xmlns:xs="http://www.w3.org/2001/XMLSchema" xmlns:p="http://schemas.microsoft.com/office/2006/metadata/properties" xmlns:ns2="71eec421-166b-4277-8215-1f56f39b69fb" xmlns:ns3="af657c29-f880-4554-805a-56d90e8906dc" targetNamespace="http://schemas.microsoft.com/office/2006/metadata/properties" ma:root="true" ma:fieldsID="7bc1b33ea5bc1c5259e6306918bad1c5" ns2:_="" ns3:_="">
    <xsd:import namespace="71eec421-166b-4277-8215-1f56f39b69fb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FUNDED_x0020_BY_x0020_EU" minOccurs="0"/>
                <xsd:element ref="ns2:y8dc" minOccurs="0"/>
                <xsd:element ref="ns2:nnnt" minOccurs="0"/>
                <xsd:element ref="ns2:q1w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FUNDED_x0020_BY_x0020_EU" ma:index="4" nillable="true" ma:displayName="FUNDED BY EU" ma:default="NO" ma:description="Enter Funded yes or Funded NO" ma:format="Dropdown" ma:internalName="FUNDED_x0020_BY_x0020_EU" ma:readOnly="false">
      <xsd:simpleType>
        <xsd:restriction base="dms:Choice">
          <xsd:enumeration value="YES"/>
          <xsd:enumeration value="NO"/>
        </xsd:restriction>
      </xsd:simpleType>
    </xsd:element>
    <xsd:element name="y8dc" ma:index="5" nillable="true" ma:displayName="HR Template Type" ma:internalName="y8dc" ma:readOnly="false">
      <xsd:simpleType>
        <xsd:restriction base="dms:Text"/>
      </xsd:simpleType>
    </xsd:element>
    <xsd:element name="nnnt" ma:index="6" nillable="true" ma:displayName="Department" ma:internalName="nnnt" ma:readOnly="false">
      <xsd:simpleType>
        <xsd:restriction base="dms:Text"/>
      </xsd:simpleType>
    </xsd:element>
    <xsd:element name="q1wf" ma:index="7" nillable="true" ma:displayName="Job number" ma:internalName="q1wf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d2368f-96d9-49db-899d-a5231dff63d9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nnt xmlns="71eec421-166b-4277-8215-1f56f39b69fb" xsi:nil="true"/>
    <y8dc xmlns="71eec421-166b-4277-8215-1f56f39b69fb" xsi:nil="true"/>
    <FUNDED_x0020_BY_x0020_EU xmlns="71eec421-166b-4277-8215-1f56f39b69fb">NO</FUNDED_x0020_BY_x0020_EU>
    <TaxCatchAll xmlns="af657c29-f880-4554-805a-56d90e8906dc">
      <Value>1</Value>
    </TaxCatchAll>
    <lcf76f155ced4ddcb4097134ff3c332f xmlns="71eec421-166b-4277-8215-1f56f39b69fb">
      <Terms xmlns="http://schemas.microsoft.com/office/infopath/2007/PartnerControls"/>
    </lcf76f155ced4ddcb4097134ff3c332f>
    <q1wf xmlns="71eec421-166b-4277-8215-1f56f39b69fb" xsi:nil="true"/>
  </documentManagement>
</p:properties>
</file>

<file path=customXml/itemProps1.xml><?xml version="1.0" encoding="utf-8"?>
<ds:datastoreItem xmlns:ds="http://schemas.openxmlformats.org/officeDocument/2006/customXml" ds:itemID="{ABE4440E-75BA-4D59-9466-955174846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af657c29-f880-4554-805a-56d90e89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D5D76B-4BFF-48EB-9291-19C4453A606A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af657c29-f880-4554-805a-56d90e8906dc"/>
    <ds:schemaRef ds:uri="http://schemas.microsoft.com/office/infopath/2007/PartnerControls"/>
    <ds:schemaRef ds:uri="71eec421-166b-4277-8215-1f56f39b69f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>UHI Millennium Institute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Gillian Murray</cp:lastModifiedBy>
  <cp:revision>2</cp:revision>
  <cp:lastPrinted>2012-12-08T02:16:00Z</cp:lastPrinted>
  <dcterms:created xsi:type="dcterms:W3CDTF">2024-12-18T08:32:00Z</dcterms:created>
  <dcterms:modified xsi:type="dcterms:W3CDTF">2024-12-18T08:32:00Z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55;#Procedures|1e9b8590-74f0-45a2-a912-3ff707a1c349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55;#Procedures|1e9b8590-74f0-45a2-a912-3ff707a1c349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0x0101004550D1D9A964B948B469231D7C4F49EE</vt:lpwstr>
  </property>
  <property fmtid="{D5CDD505-2E9C-101B-9397-08002B2CF9AE}" pid="8" name="Document category">
    <vt:lpwstr/>
  </property>
  <property fmtid="{D5CDD505-2E9C-101B-9397-08002B2CF9AE}" pid="9" name="UHI_x0020_classification">
    <vt:lpwstr>55;#Procedures|1e9b8590-74f0-45a2-a912-3ff707a1c349</vt:lpwstr>
  </property>
  <property fmtid="{D5CDD505-2E9C-101B-9397-08002B2CF9AE}" pid="10" name="MediaServiceImageTags">
    <vt:lpwstr/>
  </property>
</Properties>
</file>