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ayout w:type="fixed"/>
        <w:tblLook w:val="0000" w:firstRow="0" w:lastRow="0" w:firstColumn="0" w:lastColumn="0" w:noHBand="0" w:noVBand="0"/>
      </w:tblPr>
      <w:tblGrid>
        <w:gridCol w:w="5104"/>
        <w:gridCol w:w="4110"/>
      </w:tblGrid>
      <w:tr w:rsidR="005935DB" w:rsidRPr="00474288" w14:paraId="61867312" w14:textId="77777777" w:rsidTr="0007550C">
        <w:trPr>
          <w:cantSplit/>
          <w:trHeight w:val="1283"/>
        </w:trPr>
        <w:tc>
          <w:tcPr>
            <w:tcW w:w="5104" w:type="dxa"/>
            <w:vAlign w:val="center"/>
          </w:tcPr>
          <w:p w14:paraId="0DA56CCF" w14:textId="77777777" w:rsidR="005935DB" w:rsidRPr="00474288" w:rsidRDefault="005935DB" w:rsidP="00474288">
            <w:pPr>
              <w:rPr>
                <w:rFonts w:ascii="Arial" w:hAnsi="Arial" w:cs="Arial"/>
                <w:b/>
                <w:sz w:val="28"/>
              </w:rPr>
            </w:pPr>
            <w:r w:rsidRPr="00474288">
              <w:rPr>
                <w:rFonts w:ascii="Arial" w:hAnsi="Arial" w:cs="Arial"/>
                <w:sz w:val="48"/>
              </w:rPr>
              <w:t>Job Description</w:t>
            </w:r>
          </w:p>
        </w:tc>
        <w:tc>
          <w:tcPr>
            <w:tcW w:w="4110" w:type="dxa"/>
            <w:vAlign w:val="center"/>
          </w:tcPr>
          <w:p w14:paraId="1E4BEB16" w14:textId="426C3EFE" w:rsidR="005935DB" w:rsidRPr="00474288" w:rsidRDefault="0007550C" w:rsidP="00474288">
            <w:pPr>
              <w:rPr>
                <w:rFonts w:ascii="Arial" w:hAnsi="Arial" w:cs="Arial"/>
                <w:b/>
                <w:sz w:val="28"/>
              </w:rPr>
            </w:pPr>
            <w:r>
              <w:rPr>
                <w:noProof/>
              </w:rPr>
              <w:drawing>
                <wp:inline distT="0" distB="0" distL="0" distR="0" wp14:anchorId="62E7B4DD" wp14:editId="5F4A5A04">
                  <wp:extent cx="1949450" cy="6299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9450" cy="629920"/>
                          </a:xfrm>
                          <a:prstGeom prst="rect">
                            <a:avLst/>
                          </a:prstGeom>
                          <a:noFill/>
                          <a:ln>
                            <a:noFill/>
                          </a:ln>
                        </pic:spPr>
                      </pic:pic>
                    </a:graphicData>
                  </a:graphic>
                </wp:inline>
              </w:drawing>
            </w:r>
          </w:p>
        </w:tc>
      </w:tr>
    </w:tbl>
    <w:p w14:paraId="7DF96FB3" w14:textId="77777777" w:rsidR="005935DB" w:rsidRPr="00474288" w:rsidRDefault="005935DB" w:rsidP="00474288">
      <w:pPr>
        <w:rPr>
          <w:rFonts w:ascii="Arial" w:hAnsi="Arial" w:cs="Arial"/>
        </w:rPr>
      </w:pPr>
    </w:p>
    <w:tbl>
      <w:tblPr>
        <w:tblW w:w="9080" w:type="dxa"/>
        <w:tblLayout w:type="fixed"/>
        <w:tblCellMar>
          <w:left w:w="80" w:type="dxa"/>
          <w:right w:w="80" w:type="dxa"/>
        </w:tblCellMar>
        <w:tblLook w:val="0000" w:firstRow="0" w:lastRow="0" w:firstColumn="0" w:lastColumn="0" w:noHBand="0" w:noVBand="0"/>
      </w:tblPr>
      <w:tblGrid>
        <w:gridCol w:w="3482"/>
        <w:gridCol w:w="5598"/>
      </w:tblGrid>
      <w:tr w:rsidR="005935DB" w:rsidRPr="00474288" w14:paraId="3F7CFBB4" w14:textId="77777777" w:rsidTr="3B4B1C00">
        <w:trPr>
          <w:cantSplit/>
          <w:trHeight w:val="480"/>
        </w:trPr>
        <w:tc>
          <w:tcPr>
            <w:tcW w:w="9080" w:type="dxa"/>
            <w:gridSpan w:val="2"/>
            <w:tcBorders>
              <w:top w:val="single" w:sz="6" w:space="0" w:color="auto"/>
              <w:left w:val="single" w:sz="6" w:space="0" w:color="auto"/>
              <w:bottom w:val="single" w:sz="6" w:space="0" w:color="auto"/>
              <w:right w:val="single" w:sz="6" w:space="0" w:color="auto"/>
            </w:tcBorders>
          </w:tcPr>
          <w:p w14:paraId="653F1106" w14:textId="77777777" w:rsidR="005935DB" w:rsidRPr="00474288" w:rsidRDefault="005935DB" w:rsidP="00474288">
            <w:pPr>
              <w:rPr>
                <w:rFonts w:ascii="Arial" w:hAnsi="Arial" w:cs="Arial"/>
                <w:sz w:val="36"/>
              </w:rPr>
            </w:pPr>
          </w:p>
        </w:tc>
      </w:tr>
      <w:tr w:rsidR="005935DB" w:rsidRPr="00474288" w14:paraId="4A562C71" w14:textId="77777777" w:rsidTr="3B4B1C00">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38D11124" w14:textId="77777777" w:rsidR="005935DB" w:rsidRPr="00474288" w:rsidRDefault="005935DB" w:rsidP="00474288">
            <w:pPr>
              <w:pStyle w:val="Heading8"/>
              <w:autoSpaceDE/>
              <w:autoSpaceDN/>
              <w:adjustRightInd/>
              <w:jc w:val="both"/>
              <w:rPr>
                <w:iCs/>
                <w:szCs w:val="20"/>
                <w:lang w:val="en-GB"/>
              </w:rPr>
            </w:pPr>
            <w:r w:rsidRPr="00474288">
              <w:rPr>
                <w:iCs/>
                <w:szCs w:val="20"/>
                <w:lang w:val="en-GB"/>
              </w:rPr>
              <w:t>Job Title</w:t>
            </w:r>
          </w:p>
        </w:tc>
        <w:tc>
          <w:tcPr>
            <w:tcW w:w="5598" w:type="dxa"/>
            <w:tcBorders>
              <w:top w:val="single" w:sz="6" w:space="0" w:color="auto"/>
              <w:left w:val="single" w:sz="6" w:space="0" w:color="auto"/>
              <w:bottom w:val="single" w:sz="6" w:space="0" w:color="auto"/>
              <w:right w:val="single" w:sz="6" w:space="0" w:color="auto"/>
            </w:tcBorders>
            <w:vAlign w:val="center"/>
          </w:tcPr>
          <w:p w14:paraId="478B695F" w14:textId="60730B58" w:rsidR="005935DB" w:rsidRPr="00F45526" w:rsidRDefault="000346D4" w:rsidP="00474288">
            <w:pPr>
              <w:rPr>
                <w:rFonts w:ascii="Arial" w:hAnsi="Arial" w:cs="Arial"/>
                <w:iCs/>
                <w:szCs w:val="22"/>
              </w:rPr>
            </w:pPr>
            <w:r>
              <w:rPr>
                <w:rFonts w:ascii="Arial" w:hAnsi="Arial" w:cs="Arial"/>
                <w:iCs/>
                <w:szCs w:val="22"/>
              </w:rPr>
              <w:t>Head of Planning, Performance and Insight</w:t>
            </w:r>
          </w:p>
        </w:tc>
      </w:tr>
      <w:tr w:rsidR="005935DB" w:rsidRPr="00474288" w14:paraId="3B165C02" w14:textId="77777777" w:rsidTr="3B4B1C00">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66F3B71A" w14:textId="50189744" w:rsidR="005935DB" w:rsidRPr="00474288" w:rsidRDefault="005935DB" w:rsidP="00474288">
            <w:pPr>
              <w:rPr>
                <w:rFonts w:ascii="Arial" w:hAnsi="Arial" w:cs="Arial"/>
                <w:b/>
                <w:bCs/>
                <w:iCs/>
              </w:rPr>
            </w:pPr>
            <w:r w:rsidRPr="00474288">
              <w:rPr>
                <w:rFonts w:ascii="Arial" w:hAnsi="Arial" w:cs="Arial"/>
                <w:b/>
                <w:bCs/>
                <w:iCs/>
              </w:rPr>
              <w:t>D</w:t>
            </w:r>
            <w:r w:rsidR="000346D4">
              <w:rPr>
                <w:rFonts w:ascii="Arial" w:hAnsi="Arial" w:cs="Arial"/>
                <w:b/>
                <w:bCs/>
                <w:iCs/>
              </w:rPr>
              <w:t>irectorate</w:t>
            </w:r>
          </w:p>
        </w:tc>
        <w:tc>
          <w:tcPr>
            <w:tcW w:w="5598" w:type="dxa"/>
            <w:tcBorders>
              <w:top w:val="single" w:sz="6" w:space="0" w:color="auto"/>
              <w:left w:val="single" w:sz="6" w:space="0" w:color="auto"/>
              <w:bottom w:val="single" w:sz="6" w:space="0" w:color="auto"/>
              <w:right w:val="single" w:sz="6" w:space="0" w:color="auto"/>
            </w:tcBorders>
            <w:vAlign w:val="center"/>
          </w:tcPr>
          <w:p w14:paraId="2EC4484C" w14:textId="67CFE57A" w:rsidR="005935DB" w:rsidRPr="00F45526" w:rsidRDefault="000346D4" w:rsidP="00474288">
            <w:pPr>
              <w:rPr>
                <w:rFonts w:ascii="Arial" w:hAnsi="Arial" w:cs="Arial"/>
                <w:iCs/>
                <w:szCs w:val="22"/>
              </w:rPr>
            </w:pPr>
            <w:r>
              <w:rPr>
                <w:rFonts w:ascii="Arial" w:hAnsi="Arial" w:cs="Arial"/>
                <w:iCs/>
                <w:szCs w:val="22"/>
              </w:rPr>
              <w:t>Planning, People and Culture</w:t>
            </w:r>
          </w:p>
        </w:tc>
      </w:tr>
      <w:tr w:rsidR="005935DB" w:rsidRPr="00474288" w14:paraId="5F18954C" w14:textId="77777777" w:rsidTr="3B4B1C00">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63D48EBE" w14:textId="77777777" w:rsidR="005935DB" w:rsidRPr="00474288" w:rsidRDefault="005935DB" w:rsidP="00474288">
            <w:pPr>
              <w:rPr>
                <w:rFonts w:ascii="Arial" w:hAnsi="Arial" w:cs="Arial"/>
                <w:b/>
                <w:bCs/>
                <w:iCs/>
              </w:rPr>
            </w:pPr>
            <w:r w:rsidRPr="00474288">
              <w:rPr>
                <w:rFonts w:ascii="Arial" w:hAnsi="Arial" w:cs="Arial"/>
                <w:b/>
                <w:bCs/>
                <w:iCs/>
              </w:rPr>
              <w:t>Responsible To</w:t>
            </w:r>
          </w:p>
        </w:tc>
        <w:tc>
          <w:tcPr>
            <w:tcW w:w="5598" w:type="dxa"/>
            <w:tcBorders>
              <w:top w:val="single" w:sz="6" w:space="0" w:color="auto"/>
              <w:left w:val="single" w:sz="6" w:space="0" w:color="auto"/>
              <w:bottom w:val="single" w:sz="6" w:space="0" w:color="auto"/>
              <w:right w:val="single" w:sz="6" w:space="0" w:color="auto"/>
            </w:tcBorders>
            <w:vAlign w:val="center"/>
          </w:tcPr>
          <w:p w14:paraId="6C74FCF1" w14:textId="54CF143A" w:rsidR="005935DB" w:rsidRPr="00F45526" w:rsidRDefault="00962A6E" w:rsidP="00474288">
            <w:pPr>
              <w:rPr>
                <w:rFonts w:ascii="Arial" w:hAnsi="Arial" w:cs="Arial"/>
                <w:iCs/>
                <w:szCs w:val="22"/>
              </w:rPr>
            </w:pPr>
            <w:r>
              <w:rPr>
                <w:rFonts w:ascii="Arial" w:hAnsi="Arial" w:cs="Arial"/>
                <w:iCs/>
                <w:szCs w:val="22"/>
              </w:rPr>
              <w:t>Director of Planning, People and Culture</w:t>
            </w:r>
          </w:p>
        </w:tc>
      </w:tr>
      <w:tr w:rsidR="005935DB" w:rsidRPr="00474288" w14:paraId="4C1907BD" w14:textId="77777777" w:rsidTr="3B4B1C00">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557680EF" w14:textId="77777777" w:rsidR="005935DB" w:rsidRPr="00474288" w:rsidRDefault="005935DB" w:rsidP="00474288">
            <w:pPr>
              <w:rPr>
                <w:rFonts w:ascii="Arial" w:hAnsi="Arial" w:cs="Arial"/>
                <w:b/>
                <w:bCs/>
                <w:iCs/>
              </w:rPr>
            </w:pPr>
            <w:r w:rsidRPr="00474288">
              <w:rPr>
                <w:rFonts w:ascii="Arial" w:hAnsi="Arial" w:cs="Arial"/>
                <w:b/>
                <w:bCs/>
                <w:iCs/>
              </w:rPr>
              <w:t>Grade</w:t>
            </w:r>
          </w:p>
        </w:tc>
        <w:tc>
          <w:tcPr>
            <w:tcW w:w="5598" w:type="dxa"/>
            <w:tcBorders>
              <w:top w:val="single" w:sz="6" w:space="0" w:color="auto"/>
              <w:left w:val="single" w:sz="6" w:space="0" w:color="auto"/>
              <w:bottom w:val="single" w:sz="6" w:space="0" w:color="auto"/>
              <w:right w:val="single" w:sz="6" w:space="0" w:color="auto"/>
            </w:tcBorders>
            <w:vAlign w:val="center"/>
          </w:tcPr>
          <w:p w14:paraId="3E3D2DF6" w14:textId="59455CA3" w:rsidR="005935DB" w:rsidRPr="00F45526" w:rsidRDefault="72406D91" w:rsidP="3B4B1C00">
            <w:pPr>
              <w:rPr>
                <w:rFonts w:ascii="Arial" w:hAnsi="Arial" w:cs="Arial"/>
              </w:rPr>
            </w:pPr>
            <w:r w:rsidRPr="3B4B1C00">
              <w:rPr>
                <w:rFonts w:ascii="Arial" w:hAnsi="Arial" w:cs="Arial"/>
              </w:rPr>
              <w:t>MGT1</w:t>
            </w:r>
            <w:r w:rsidR="2B7048EE" w:rsidRPr="3B4B1C00">
              <w:rPr>
                <w:rFonts w:ascii="Arial" w:hAnsi="Arial" w:cs="Arial"/>
              </w:rPr>
              <w:t xml:space="preserve"> </w:t>
            </w:r>
          </w:p>
        </w:tc>
      </w:tr>
      <w:tr w:rsidR="005935DB" w:rsidRPr="00474288" w14:paraId="4A538DB9" w14:textId="77777777" w:rsidTr="3B4B1C00">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774AC189" w14:textId="77777777" w:rsidR="005935DB" w:rsidRPr="00474288" w:rsidRDefault="005935DB" w:rsidP="00474288">
            <w:pPr>
              <w:rPr>
                <w:rFonts w:ascii="Arial" w:hAnsi="Arial" w:cs="Arial"/>
                <w:b/>
                <w:bCs/>
                <w:iCs/>
              </w:rPr>
            </w:pPr>
            <w:r w:rsidRPr="00474288">
              <w:rPr>
                <w:rFonts w:ascii="Arial" w:hAnsi="Arial" w:cs="Arial"/>
                <w:b/>
                <w:bCs/>
                <w:iCs/>
              </w:rPr>
              <w:t>Location</w:t>
            </w:r>
          </w:p>
        </w:tc>
        <w:tc>
          <w:tcPr>
            <w:tcW w:w="5598" w:type="dxa"/>
            <w:tcBorders>
              <w:top w:val="single" w:sz="6" w:space="0" w:color="auto"/>
              <w:left w:val="single" w:sz="6" w:space="0" w:color="auto"/>
              <w:bottom w:val="single" w:sz="6" w:space="0" w:color="auto"/>
              <w:right w:val="single" w:sz="6" w:space="0" w:color="auto"/>
            </w:tcBorders>
            <w:vAlign w:val="center"/>
          </w:tcPr>
          <w:p w14:paraId="09EFA9D9" w14:textId="4B5D1953" w:rsidR="005935DB" w:rsidRPr="00F45526" w:rsidRDefault="662F5B1F" w:rsidP="075D491F">
            <w:pPr>
              <w:spacing w:line="259" w:lineRule="auto"/>
            </w:pPr>
            <w:r w:rsidRPr="42501D80">
              <w:rPr>
                <w:rFonts w:ascii="Arial" w:hAnsi="Arial" w:cs="Arial"/>
              </w:rPr>
              <w:t xml:space="preserve">Hybrid / </w:t>
            </w:r>
            <w:r w:rsidR="6EF33E9B" w:rsidRPr="42501D80">
              <w:rPr>
                <w:rFonts w:ascii="Arial" w:hAnsi="Arial" w:cs="Arial"/>
              </w:rPr>
              <w:t xml:space="preserve">UHI </w:t>
            </w:r>
            <w:r w:rsidR="77AB3227" w:rsidRPr="42501D80">
              <w:rPr>
                <w:rFonts w:ascii="Arial" w:hAnsi="Arial" w:cs="Arial"/>
              </w:rPr>
              <w:t>House, Inverness</w:t>
            </w:r>
          </w:p>
        </w:tc>
      </w:tr>
      <w:tr w:rsidR="005935DB" w:rsidRPr="00474288" w14:paraId="3C5959A5" w14:textId="77777777" w:rsidTr="3B4B1C00">
        <w:trPr>
          <w:cantSplit/>
          <w:trHeight w:val="480"/>
        </w:trPr>
        <w:tc>
          <w:tcPr>
            <w:tcW w:w="9080" w:type="dxa"/>
            <w:gridSpan w:val="2"/>
            <w:tcBorders>
              <w:top w:val="single" w:sz="6" w:space="0" w:color="auto"/>
              <w:left w:val="single" w:sz="6" w:space="0" w:color="auto"/>
              <w:bottom w:val="single" w:sz="6" w:space="0" w:color="auto"/>
              <w:right w:val="single" w:sz="6" w:space="0" w:color="auto"/>
            </w:tcBorders>
          </w:tcPr>
          <w:p w14:paraId="0270CC46" w14:textId="52B342B3" w:rsidR="005935DB" w:rsidRPr="00474288" w:rsidRDefault="002C0BA0" w:rsidP="00474288">
            <w:pPr>
              <w:rPr>
                <w:rFonts w:ascii="Arial" w:hAnsi="Arial" w:cs="Arial"/>
                <w:sz w:val="36"/>
              </w:rPr>
            </w:pPr>
            <w:r>
              <w:rPr>
                <w:rFonts w:ascii="Arial" w:hAnsi="Arial" w:cs="Arial"/>
                <w:sz w:val="36"/>
              </w:rPr>
              <w:t>About the Role</w:t>
            </w:r>
          </w:p>
        </w:tc>
      </w:tr>
      <w:tr w:rsidR="002C0BA0" w:rsidRPr="00474288" w14:paraId="1DC95EB4" w14:textId="77777777" w:rsidTr="3B4B1C00">
        <w:trPr>
          <w:cantSplit/>
          <w:trHeight w:val="480"/>
        </w:trPr>
        <w:tc>
          <w:tcPr>
            <w:tcW w:w="9080" w:type="dxa"/>
            <w:gridSpan w:val="2"/>
            <w:tcBorders>
              <w:top w:val="single" w:sz="6" w:space="0" w:color="auto"/>
              <w:left w:val="single" w:sz="6" w:space="0" w:color="auto"/>
              <w:bottom w:val="single" w:sz="6" w:space="0" w:color="auto"/>
              <w:right w:val="single" w:sz="6" w:space="0" w:color="auto"/>
            </w:tcBorders>
          </w:tcPr>
          <w:p w14:paraId="09D960EE" w14:textId="77777777" w:rsidR="001F55F9" w:rsidRDefault="001F55F9" w:rsidP="001F55F9">
            <w:pPr>
              <w:rPr>
                <w:rFonts w:ascii="Arial" w:hAnsi="Arial" w:cs="Arial"/>
                <w:szCs w:val="22"/>
              </w:rPr>
            </w:pPr>
            <w:r w:rsidRPr="001F55F9">
              <w:rPr>
                <w:rFonts w:ascii="Arial" w:hAnsi="Arial" w:cs="Arial"/>
                <w:szCs w:val="22"/>
              </w:rPr>
              <w:t>The University of the Highlands and Islands (UHI) is one of the most distinctive tertiary institutions in the United Kingdom. Working with a diverse partnership of Academic Partners, the University provides transformational educational opportunities across the Highlands and Islands, Moray and Perthshire, enabling students to progress from further education through to postgraduate study within a single tertiary system.</w:t>
            </w:r>
          </w:p>
          <w:p w14:paraId="297B4B94" w14:textId="77777777" w:rsidR="005C7280" w:rsidRPr="001F55F9" w:rsidRDefault="005C7280" w:rsidP="001F55F9">
            <w:pPr>
              <w:rPr>
                <w:rFonts w:ascii="Arial" w:hAnsi="Arial" w:cs="Arial"/>
                <w:szCs w:val="22"/>
              </w:rPr>
            </w:pPr>
          </w:p>
          <w:p w14:paraId="31DEB5FD" w14:textId="1B521212" w:rsidR="005C7280" w:rsidRPr="001F55F9" w:rsidRDefault="001F55F9" w:rsidP="001F55F9">
            <w:pPr>
              <w:rPr>
                <w:rFonts w:ascii="Arial" w:hAnsi="Arial" w:cs="Arial"/>
                <w:szCs w:val="22"/>
              </w:rPr>
            </w:pPr>
            <w:r w:rsidRPr="001F55F9">
              <w:rPr>
                <w:rFonts w:ascii="Arial" w:hAnsi="Arial" w:cs="Arial"/>
                <w:szCs w:val="22"/>
              </w:rPr>
              <w:t xml:space="preserve">As the </w:t>
            </w:r>
            <w:r w:rsidR="00F654A5">
              <w:rPr>
                <w:rFonts w:ascii="Arial" w:hAnsi="Arial" w:cs="Arial"/>
                <w:szCs w:val="22"/>
              </w:rPr>
              <w:t>Regional S</w:t>
            </w:r>
            <w:r w:rsidRPr="001F55F9">
              <w:rPr>
                <w:rFonts w:ascii="Arial" w:hAnsi="Arial" w:cs="Arial"/>
                <w:szCs w:val="22"/>
              </w:rPr>
              <w:t xml:space="preserve">trategic </w:t>
            </w:r>
            <w:r w:rsidR="00F654A5">
              <w:rPr>
                <w:rFonts w:ascii="Arial" w:hAnsi="Arial" w:cs="Arial"/>
                <w:szCs w:val="22"/>
              </w:rPr>
              <w:t>B</w:t>
            </w:r>
            <w:r w:rsidRPr="001F55F9">
              <w:rPr>
                <w:rFonts w:ascii="Arial" w:hAnsi="Arial" w:cs="Arial"/>
                <w:szCs w:val="22"/>
              </w:rPr>
              <w:t xml:space="preserve">ody </w:t>
            </w:r>
            <w:r w:rsidR="00F654A5">
              <w:rPr>
                <w:rFonts w:ascii="Arial" w:hAnsi="Arial" w:cs="Arial"/>
                <w:szCs w:val="22"/>
              </w:rPr>
              <w:t xml:space="preserve">(RSB) </w:t>
            </w:r>
            <w:r w:rsidRPr="001F55F9">
              <w:rPr>
                <w:rFonts w:ascii="Arial" w:hAnsi="Arial" w:cs="Arial"/>
                <w:szCs w:val="22"/>
              </w:rPr>
              <w:t>within the UHI Partnership, the University plays a unique role in supporting collective success across a complex partnership of autonomous institutions. As the partnership enters a significant period of organisational transformation, the University is strengthening its capability in strategic planning, organisational performance and institutional insight to support better decision-making, improve organisational effectiveness and enable successful implementation of a new partnership operating model.</w:t>
            </w:r>
          </w:p>
          <w:p w14:paraId="7EDE0BB9" w14:textId="77777777" w:rsidR="001F55F9" w:rsidRDefault="001F55F9" w:rsidP="001F55F9">
            <w:pPr>
              <w:rPr>
                <w:rFonts w:ascii="Arial" w:hAnsi="Arial" w:cs="Arial"/>
                <w:szCs w:val="22"/>
              </w:rPr>
            </w:pPr>
            <w:r w:rsidRPr="001F55F9">
              <w:rPr>
                <w:rFonts w:ascii="Arial" w:hAnsi="Arial" w:cs="Arial"/>
                <w:szCs w:val="22"/>
              </w:rPr>
              <w:t>The Head of Planning, Performance and Insight is a newly created role that will help establish this capability.</w:t>
            </w:r>
          </w:p>
          <w:p w14:paraId="2318164A" w14:textId="77777777" w:rsidR="005C7280" w:rsidRPr="001F55F9" w:rsidRDefault="005C7280" w:rsidP="001F55F9">
            <w:pPr>
              <w:rPr>
                <w:rFonts w:ascii="Arial" w:hAnsi="Arial" w:cs="Arial"/>
                <w:szCs w:val="22"/>
              </w:rPr>
            </w:pPr>
          </w:p>
          <w:p w14:paraId="2774A455" w14:textId="77777777" w:rsidR="001F55F9" w:rsidRDefault="001F55F9" w:rsidP="001F55F9">
            <w:pPr>
              <w:rPr>
                <w:rFonts w:ascii="Arial" w:hAnsi="Arial" w:cs="Arial"/>
                <w:szCs w:val="22"/>
              </w:rPr>
            </w:pPr>
            <w:r w:rsidRPr="001F55F9">
              <w:rPr>
                <w:rFonts w:ascii="Arial" w:hAnsi="Arial" w:cs="Arial"/>
                <w:szCs w:val="22"/>
              </w:rPr>
              <w:t>Working closely with the Director of Planning, People and Culture and the Chief Operating Officer, the postholder will coordinate the University's approach to strategic planning, organisational performance and institutional insight, developing trusted relationships across the UHI Partnership and ensuring that planning and performance arrangements are collaborative, proportionate and demonstrably add value.</w:t>
            </w:r>
          </w:p>
          <w:p w14:paraId="3AF38252" w14:textId="77777777" w:rsidR="005C7280" w:rsidRPr="001F55F9" w:rsidRDefault="005C7280" w:rsidP="001F55F9">
            <w:pPr>
              <w:rPr>
                <w:rFonts w:ascii="Arial" w:hAnsi="Arial" w:cs="Arial"/>
                <w:szCs w:val="22"/>
              </w:rPr>
            </w:pPr>
          </w:p>
          <w:p w14:paraId="627E2E76" w14:textId="40D1088D" w:rsidR="005C7280" w:rsidRPr="00052C1A" w:rsidRDefault="005C7280" w:rsidP="00DB17BE">
            <w:pPr>
              <w:rPr>
                <w:rFonts w:ascii="Arial" w:hAnsi="Arial" w:cs="Arial"/>
                <w:szCs w:val="22"/>
              </w:rPr>
            </w:pPr>
          </w:p>
        </w:tc>
      </w:tr>
      <w:tr w:rsidR="00133939" w:rsidRPr="00474288" w14:paraId="5EDF657E" w14:textId="77777777" w:rsidTr="3B4B1C00">
        <w:trPr>
          <w:cantSplit/>
          <w:trHeight w:val="480"/>
        </w:trPr>
        <w:tc>
          <w:tcPr>
            <w:tcW w:w="9080" w:type="dxa"/>
            <w:gridSpan w:val="2"/>
            <w:tcBorders>
              <w:top w:val="single" w:sz="6" w:space="0" w:color="auto"/>
              <w:left w:val="single" w:sz="6" w:space="0" w:color="auto"/>
              <w:bottom w:val="single" w:sz="6" w:space="0" w:color="auto"/>
              <w:right w:val="single" w:sz="6" w:space="0" w:color="auto"/>
            </w:tcBorders>
          </w:tcPr>
          <w:p w14:paraId="597E5713" w14:textId="3CC06CF0" w:rsidR="00133939" w:rsidRPr="00D9251F" w:rsidRDefault="00D9251F" w:rsidP="00474288">
            <w:pPr>
              <w:rPr>
                <w:rFonts w:ascii="Arial" w:hAnsi="Arial" w:cs="Arial"/>
              </w:rPr>
            </w:pPr>
            <w:r w:rsidRPr="00D9251F">
              <w:rPr>
                <w:rFonts w:ascii="Arial" w:hAnsi="Arial" w:cs="Arial"/>
                <w:sz w:val="36"/>
              </w:rPr>
              <w:t>Job Objective</w:t>
            </w:r>
          </w:p>
        </w:tc>
      </w:tr>
      <w:tr w:rsidR="005935DB" w:rsidRPr="00474288" w14:paraId="2239EB71" w14:textId="77777777" w:rsidTr="3B4B1C00">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14:paraId="4AD0DBF8" w14:textId="77777777" w:rsidR="005935DB" w:rsidRPr="00D9251F" w:rsidRDefault="005935DB" w:rsidP="00474288">
            <w:pPr>
              <w:rPr>
                <w:rFonts w:ascii="Arial" w:hAnsi="Arial" w:cs="Arial"/>
              </w:rPr>
            </w:pPr>
          </w:p>
          <w:p w14:paraId="10F8248F" w14:textId="77777777" w:rsidR="001279F5" w:rsidRDefault="001279F5" w:rsidP="001279F5">
            <w:pPr>
              <w:rPr>
                <w:rFonts w:ascii="Arial" w:hAnsi="Arial" w:cs="Arial"/>
              </w:rPr>
            </w:pPr>
            <w:r w:rsidRPr="001279F5">
              <w:rPr>
                <w:rFonts w:ascii="Arial" w:hAnsi="Arial" w:cs="Arial"/>
              </w:rPr>
              <w:t>The Head of Planning, Performance and Insight is responsible for developing and coordinating the University's approach to strategic planning, performance management and organisational insight in support of the UHI Partnership.</w:t>
            </w:r>
          </w:p>
          <w:p w14:paraId="127D4BB5" w14:textId="77777777" w:rsidR="00F42289" w:rsidRPr="001279F5" w:rsidRDefault="00F42289" w:rsidP="001279F5">
            <w:pPr>
              <w:rPr>
                <w:rFonts w:ascii="Arial" w:hAnsi="Arial" w:cs="Arial"/>
              </w:rPr>
            </w:pPr>
          </w:p>
          <w:p w14:paraId="1A9F3AAC" w14:textId="77777777" w:rsidR="001279F5" w:rsidRDefault="001279F5" w:rsidP="001279F5">
            <w:pPr>
              <w:rPr>
                <w:rFonts w:ascii="Arial" w:hAnsi="Arial" w:cs="Arial"/>
              </w:rPr>
            </w:pPr>
            <w:r w:rsidRPr="001279F5">
              <w:rPr>
                <w:rFonts w:ascii="Arial" w:hAnsi="Arial" w:cs="Arial"/>
              </w:rPr>
              <w:t>Reporting to the Director of Planning, People and Culture, the postholder will develop and continuously improve the frameworks, processes and analysis that support evidence-informed planning, effective performance monitoring and delivery of Strategic Plan 2030.</w:t>
            </w:r>
          </w:p>
          <w:p w14:paraId="5D617ECD" w14:textId="77777777" w:rsidR="00F42289" w:rsidRPr="001279F5" w:rsidRDefault="00F42289" w:rsidP="001279F5">
            <w:pPr>
              <w:rPr>
                <w:rFonts w:ascii="Arial" w:hAnsi="Arial" w:cs="Arial"/>
              </w:rPr>
            </w:pPr>
          </w:p>
          <w:p w14:paraId="699A9F37" w14:textId="77777777" w:rsidR="001279F5" w:rsidRDefault="001279F5" w:rsidP="001279F5">
            <w:pPr>
              <w:rPr>
                <w:rFonts w:ascii="Arial" w:hAnsi="Arial" w:cs="Arial"/>
              </w:rPr>
            </w:pPr>
            <w:r w:rsidRPr="001279F5">
              <w:rPr>
                <w:rFonts w:ascii="Arial" w:hAnsi="Arial" w:cs="Arial"/>
              </w:rPr>
              <w:t>Working collaboratively with colleagues across the University and Academic Partners, the postholder will coordinate partnership approaches to planning, performance reporting and organisational insight, ensuring that strategic priorities are supported by robust evidence, meaningful analysis and consistent information.</w:t>
            </w:r>
          </w:p>
          <w:p w14:paraId="069F2422" w14:textId="6BDAECCD" w:rsidR="00F42289" w:rsidRPr="00D9251F" w:rsidRDefault="00F42289" w:rsidP="003374FE">
            <w:pPr>
              <w:rPr>
                <w:rFonts w:ascii="Arial" w:hAnsi="Arial" w:cs="Arial"/>
              </w:rPr>
            </w:pPr>
          </w:p>
        </w:tc>
      </w:tr>
      <w:tr w:rsidR="00133939" w:rsidRPr="00474288" w14:paraId="365F8097" w14:textId="77777777" w:rsidTr="3B4B1C00">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14:paraId="34D29609" w14:textId="77777777" w:rsidR="004561AC" w:rsidRPr="00410D48" w:rsidRDefault="004561AC" w:rsidP="004561AC">
            <w:pPr>
              <w:rPr>
                <w:rFonts w:ascii="Arial" w:hAnsi="Arial" w:cs="Arial"/>
                <w:b/>
                <w:bCs/>
                <w:szCs w:val="22"/>
              </w:rPr>
            </w:pPr>
            <w:r w:rsidRPr="00410D48">
              <w:rPr>
                <w:rFonts w:ascii="Arial" w:hAnsi="Arial" w:cs="Arial"/>
                <w:b/>
                <w:bCs/>
                <w:szCs w:val="22"/>
              </w:rPr>
              <w:t>Strategic Planning and Performance</w:t>
            </w:r>
          </w:p>
          <w:p w14:paraId="71BE3D55" w14:textId="77777777" w:rsidR="00410D48" w:rsidRPr="00410D48" w:rsidRDefault="00410D48" w:rsidP="004561AC">
            <w:pPr>
              <w:rPr>
                <w:rFonts w:ascii="Arial" w:hAnsi="Arial" w:cs="Arial"/>
                <w:b/>
                <w:bCs/>
                <w:szCs w:val="22"/>
              </w:rPr>
            </w:pPr>
          </w:p>
          <w:p w14:paraId="0DD2B9BB" w14:textId="77777777" w:rsidR="004561AC" w:rsidRPr="00410D48" w:rsidRDefault="004561AC" w:rsidP="004561AC">
            <w:pPr>
              <w:rPr>
                <w:rFonts w:ascii="Arial" w:hAnsi="Arial" w:cs="Arial"/>
                <w:szCs w:val="22"/>
              </w:rPr>
            </w:pPr>
            <w:r w:rsidRPr="00410D48">
              <w:rPr>
                <w:rFonts w:ascii="Arial" w:hAnsi="Arial" w:cs="Arial"/>
                <w:b/>
                <w:bCs/>
                <w:szCs w:val="22"/>
              </w:rPr>
              <w:t>Purpose</w:t>
            </w:r>
          </w:p>
          <w:p w14:paraId="682BE1F8" w14:textId="77777777" w:rsidR="004561AC" w:rsidRPr="00410D48" w:rsidRDefault="004561AC" w:rsidP="004561AC">
            <w:pPr>
              <w:rPr>
                <w:rFonts w:ascii="Arial" w:hAnsi="Arial" w:cs="Arial"/>
                <w:szCs w:val="22"/>
              </w:rPr>
            </w:pPr>
            <w:r w:rsidRPr="00410D48">
              <w:rPr>
                <w:rFonts w:ascii="Arial" w:hAnsi="Arial" w:cs="Arial"/>
                <w:szCs w:val="22"/>
              </w:rPr>
              <w:t>To coordinate and continuously improve the University's strategic planning and performance arrangements, supporting delivery of Strategic Plan 2030 and enabling evidence-informed decision-making across the UHI Partnership.</w:t>
            </w:r>
          </w:p>
          <w:p w14:paraId="055539A1" w14:textId="77777777" w:rsidR="00410D48" w:rsidRPr="00410D48" w:rsidRDefault="00410D48" w:rsidP="004561AC">
            <w:pPr>
              <w:rPr>
                <w:rFonts w:ascii="Arial" w:hAnsi="Arial" w:cs="Arial"/>
                <w:szCs w:val="22"/>
              </w:rPr>
            </w:pPr>
          </w:p>
          <w:p w14:paraId="7688D948" w14:textId="77777777" w:rsidR="004561AC" w:rsidRPr="00410D48" w:rsidRDefault="004561AC" w:rsidP="004561AC">
            <w:pPr>
              <w:rPr>
                <w:rFonts w:ascii="Arial" w:hAnsi="Arial" w:cs="Arial"/>
                <w:b/>
                <w:bCs/>
                <w:szCs w:val="22"/>
              </w:rPr>
            </w:pPr>
            <w:r w:rsidRPr="00410D48">
              <w:rPr>
                <w:rFonts w:ascii="Arial" w:hAnsi="Arial" w:cs="Arial"/>
                <w:b/>
                <w:bCs/>
                <w:szCs w:val="22"/>
              </w:rPr>
              <w:t>Responsibilities</w:t>
            </w:r>
          </w:p>
          <w:p w14:paraId="7B049876" w14:textId="77777777" w:rsidR="004561AC" w:rsidRPr="00410D48" w:rsidRDefault="004561AC" w:rsidP="004561AC">
            <w:pPr>
              <w:numPr>
                <w:ilvl w:val="0"/>
                <w:numId w:val="38"/>
              </w:numPr>
              <w:rPr>
                <w:rFonts w:ascii="Arial" w:hAnsi="Arial" w:cs="Arial"/>
                <w:szCs w:val="22"/>
              </w:rPr>
            </w:pPr>
            <w:r w:rsidRPr="00410D48">
              <w:rPr>
                <w:rFonts w:ascii="Arial" w:hAnsi="Arial" w:cs="Arial"/>
                <w:szCs w:val="22"/>
              </w:rPr>
              <w:t xml:space="preserve">Coordinate the University's strategic planning processes, ensuring that planning activity supports delivery of Strategic Plan 2030 and reflects the University's responsibilities within the UHI Partnership. </w:t>
            </w:r>
          </w:p>
          <w:p w14:paraId="7A59EA10" w14:textId="77777777" w:rsidR="004561AC" w:rsidRPr="00410D48" w:rsidRDefault="004561AC" w:rsidP="004561AC">
            <w:pPr>
              <w:numPr>
                <w:ilvl w:val="0"/>
                <w:numId w:val="38"/>
              </w:numPr>
              <w:rPr>
                <w:rFonts w:ascii="Arial" w:hAnsi="Arial" w:cs="Arial"/>
                <w:szCs w:val="22"/>
              </w:rPr>
            </w:pPr>
            <w:r w:rsidRPr="00410D48">
              <w:rPr>
                <w:rFonts w:ascii="Arial" w:hAnsi="Arial" w:cs="Arial"/>
                <w:szCs w:val="22"/>
              </w:rPr>
              <w:t xml:space="preserve">Coordinate the development, implementation and periodic review of the UHI Partnership's Strategic Performance Indicator (SPI) framework and supporting Key Performance Indicators (KPIs), working collaboratively with colleagues across the University and Academic Partners to ensure that performance measures remain aligned with strategic priorities and continue to provide meaningful evidence of organisational success. </w:t>
            </w:r>
          </w:p>
          <w:p w14:paraId="66756A1C" w14:textId="77777777" w:rsidR="004561AC" w:rsidRPr="00410D48" w:rsidRDefault="004561AC" w:rsidP="004561AC">
            <w:pPr>
              <w:numPr>
                <w:ilvl w:val="0"/>
                <w:numId w:val="38"/>
              </w:numPr>
              <w:rPr>
                <w:rFonts w:ascii="Arial" w:hAnsi="Arial" w:cs="Arial"/>
                <w:szCs w:val="22"/>
              </w:rPr>
            </w:pPr>
            <w:r w:rsidRPr="00410D48">
              <w:rPr>
                <w:rFonts w:ascii="Arial" w:hAnsi="Arial" w:cs="Arial"/>
                <w:szCs w:val="22"/>
              </w:rPr>
              <w:t xml:space="preserve">Develop planning frameworks, methodologies and guidance that promote a consistent, proportionate and collaborative approach to strategic planning across the University. </w:t>
            </w:r>
          </w:p>
          <w:p w14:paraId="4174AF94" w14:textId="77777777" w:rsidR="004561AC" w:rsidRPr="00410D48" w:rsidRDefault="004561AC" w:rsidP="004561AC">
            <w:pPr>
              <w:numPr>
                <w:ilvl w:val="0"/>
                <w:numId w:val="38"/>
              </w:numPr>
              <w:rPr>
                <w:rFonts w:ascii="Arial" w:hAnsi="Arial" w:cs="Arial"/>
                <w:szCs w:val="22"/>
              </w:rPr>
            </w:pPr>
            <w:r w:rsidRPr="00410D48">
              <w:rPr>
                <w:rFonts w:ascii="Arial" w:hAnsi="Arial" w:cs="Arial"/>
                <w:szCs w:val="22"/>
              </w:rPr>
              <w:t xml:space="preserve">Support the Director of Planning, People and Culture and the Chief Operating Officer in coordinating the University's strategic planning cycle, ensuring alignment between planning, performance monitoring and organisational priorities. </w:t>
            </w:r>
          </w:p>
          <w:p w14:paraId="3480A0D3" w14:textId="77777777" w:rsidR="004561AC" w:rsidRPr="00410D48" w:rsidRDefault="004561AC" w:rsidP="004561AC">
            <w:pPr>
              <w:numPr>
                <w:ilvl w:val="0"/>
                <w:numId w:val="38"/>
              </w:numPr>
              <w:rPr>
                <w:rFonts w:ascii="Arial" w:hAnsi="Arial" w:cs="Arial"/>
                <w:szCs w:val="22"/>
              </w:rPr>
            </w:pPr>
            <w:r w:rsidRPr="00410D48">
              <w:rPr>
                <w:rFonts w:ascii="Arial" w:hAnsi="Arial" w:cs="Arial"/>
                <w:szCs w:val="22"/>
              </w:rPr>
              <w:t xml:space="preserve">Facilitate collaborative approaches to planning across the UHI Partnership, recognising the autonomy, diversity and expertise of Academic Partners while supporting delivery of shared strategic priorities. </w:t>
            </w:r>
          </w:p>
          <w:p w14:paraId="7380FC64" w14:textId="77777777" w:rsidR="00133939" w:rsidRPr="00474288" w:rsidRDefault="00133939" w:rsidP="003374FE">
            <w:pPr>
              <w:rPr>
                <w:rFonts w:ascii="Arial" w:hAnsi="Arial" w:cs="Arial"/>
                <w:b/>
                <w:bCs/>
                <w:sz w:val="20"/>
              </w:rPr>
            </w:pPr>
          </w:p>
        </w:tc>
      </w:tr>
      <w:tr w:rsidR="00614236" w:rsidRPr="00474288" w14:paraId="1F721552" w14:textId="77777777" w:rsidTr="3B4B1C00">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14:paraId="77DF90B2" w14:textId="77777777" w:rsidR="002F2B52" w:rsidRPr="002F2B52" w:rsidRDefault="002F2B52" w:rsidP="002F2B52">
            <w:pPr>
              <w:rPr>
                <w:rFonts w:ascii="Arial" w:hAnsi="Arial" w:cs="Arial"/>
                <w:b/>
                <w:bCs/>
                <w:szCs w:val="22"/>
              </w:rPr>
            </w:pPr>
            <w:r w:rsidRPr="002F2B52">
              <w:rPr>
                <w:rFonts w:ascii="Arial" w:hAnsi="Arial" w:cs="Arial"/>
                <w:b/>
                <w:bCs/>
                <w:szCs w:val="22"/>
              </w:rPr>
              <w:lastRenderedPageBreak/>
              <w:t>Institutional Insight and Analysis</w:t>
            </w:r>
          </w:p>
          <w:p w14:paraId="300F43FE" w14:textId="77777777" w:rsidR="00DC6CC6" w:rsidRDefault="00DC6CC6" w:rsidP="002F2B52">
            <w:pPr>
              <w:rPr>
                <w:rFonts w:ascii="Arial" w:hAnsi="Arial" w:cs="Arial"/>
                <w:b/>
                <w:bCs/>
                <w:szCs w:val="22"/>
              </w:rPr>
            </w:pPr>
          </w:p>
          <w:p w14:paraId="56BEE856" w14:textId="33507117" w:rsidR="002F2B52" w:rsidRPr="002F2B52" w:rsidRDefault="002F2B52" w:rsidP="002F2B52">
            <w:pPr>
              <w:rPr>
                <w:rFonts w:ascii="Arial" w:hAnsi="Arial" w:cs="Arial"/>
                <w:b/>
                <w:bCs/>
                <w:szCs w:val="22"/>
              </w:rPr>
            </w:pPr>
            <w:r w:rsidRPr="002F2B52">
              <w:rPr>
                <w:rFonts w:ascii="Arial" w:hAnsi="Arial" w:cs="Arial"/>
                <w:b/>
                <w:bCs/>
                <w:szCs w:val="22"/>
              </w:rPr>
              <w:t>Purpose</w:t>
            </w:r>
          </w:p>
          <w:p w14:paraId="74E405D4" w14:textId="77777777" w:rsidR="002F2B52" w:rsidRPr="002F2B52" w:rsidRDefault="002F2B52" w:rsidP="002F2B52">
            <w:pPr>
              <w:rPr>
                <w:rFonts w:ascii="Arial" w:hAnsi="Arial" w:cs="Arial"/>
                <w:szCs w:val="22"/>
              </w:rPr>
            </w:pPr>
            <w:r w:rsidRPr="002F2B52">
              <w:rPr>
                <w:rFonts w:ascii="Arial" w:hAnsi="Arial" w:cs="Arial"/>
                <w:szCs w:val="22"/>
              </w:rPr>
              <w:t>To strengthen the University's understanding of organisational performance by coordinating the development of analysis and insight that supports strategic planning, organisational learning and informed decision-making across the UHI Partnership.</w:t>
            </w:r>
          </w:p>
          <w:p w14:paraId="5B003DD1" w14:textId="77777777" w:rsidR="00DC6CC6" w:rsidRDefault="00DC6CC6" w:rsidP="002F2B52">
            <w:pPr>
              <w:rPr>
                <w:rFonts w:ascii="Arial" w:hAnsi="Arial" w:cs="Arial"/>
                <w:b/>
                <w:bCs/>
                <w:szCs w:val="22"/>
              </w:rPr>
            </w:pPr>
          </w:p>
          <w:p w14:paraId="6AC08701" w14:textId="22C0D6E1" w:rsidR="002F2B52" w:rsidRPr="002F2B52" w:rsidRDefault="002F2B52" w:rsidP="002F2B52">
            <w:pPr>
              <w:rPr>
                <w:rFonts w:ascii="Arial" w:hAnsi="Arial" w:cs="Arial"/>
                <w:b/>
                <w:bCs/>
                <w:szCs w:val="22"/>
              </w:rPr>
            </w:pPr>
            <w:r w:rsidRPr="002F2B52">
              <w:rPr>
                <w:rFonts w:ascii="Arial" w:hAnsi="Arial" w:cs="Arial"/>
                <w:b/>
                <w:bCs/>
                <w:szCs w:val="22"/>
              </w:rPr>
              <w:t>Responsibilities</w:t>
            </w:r>
          </w:p>
          <w:p w14:paraId="77082E44" w14:textId="77777777" w:rsidR="002F2B52" w:rsidRPr="002F2B52" w:rsidRDefault="002F2B52" w:rsidP="002F2B52">
            <w:pPr>
              <w:numPr>
                <w:ilvl w:val="0"/>
                <w:numId w:val="39"/>
              </w:numPr>
              <w:rPr>
                <w:rFonts w:ascii="Arial" w:hAnsi="Arial" w:cs="Arial"/>
                <w:szCs w:val="22"/>
              </w:rPr>
            </w:pPr>
            <w:r w:rsidRPr="002F2B52">
              <w:rPr>
                <w:rFonts w:ascii="Arial" w:hAnsi="Arial" w:cs="Arial"/>
                <w:szCs w:val="22"/>
              </w:rPr>
              <w:t xml:space="preserve">Coordinate the development of organisational insight by bringing together information from across the University and Academic Partners to support a shared understanding of strategic performance, emerging opportunities and organisational challenges. </w:t>
            </w:r>
          </w:p>
          <w:p w14:paraId="0FE3DF0B" w14:textId="77777777" w:rsidR="002F2B52" w:rsidRPr="002F2B52" w:rsidRDefault="002F2B52" w:rsidP="002F2B52">
            <w:pPr>
              <w:numPr>
                <w:ilvl w:val="0"/>
                <w:numId w:val="39"/>
              </w:numPr>
              <w:rPr>
                <w:rFonts w:ascii="Arial" w:hAnsi="Arial" w:cs="Arial"/>
                <w:szCs w:val="22"/>
              </w:rPr>
            </w:pPr>
            <w:r w:rsidRPr="002F2B52">
              <w:rPr>
                <w:rFonts w:ascii="Arial" w:hAnsi="Arial" w:cs="Arial"/>
                <w:szCs w:val="22"/>
              </w:rPr>
              <w:t xml:space="preserve">Develop high-quality analysis, briefing papers and evidence to support the Director of Planning, People and Culture, the Chief Operating Officer and senior leadership groups in considering strategic issues, organisational priorities and future direction. </w:t>
            </w:r>
          </w:p>
          <w:p w14:paraId="33F051AF" w14:textId="77777777" w:rsidR="002F2B52" w:rsidRPr="002F2B52" w:rsidRDefault="002F2B52" w:rsidP="002F2B52">
            <w:pPr>
              <w:numPr>
                <w:ilvl w:val="0"/>
                <w:numId w:val="39"/>
              </w:numPr>
              <w:rPr>
                <w:rFonts w:ascii="Arial" w:hAnsi="Arial" w:cs="Arial"/>
                <w:szCs w:val="22"/>
              </w:rPr>
            </w:pPr>
            <w:r w:rsidRPr="002F2B52">
              <w:rPr>
                <w:rFonts w:ascii="Arial" w:hAnsi="Arial" w:cs="Arial"/>
                <w:szCs w:val="22"/>
              </w:rPr>
              <w:t xml:space="preserve">Coordinate strategic analyses that support planning and decision-making, including benchmarking, trend analysis, environmental scanning and scenario planning where appropriate. </w:t>
            </w:r>
          </w:p>
          <w:p w14:paraId="257A7241" w14:textId="77777777" w:rsidR="002F2B52" w:rsidRPr="002F2B52" w:rsidRDefault="002F2B52" w:rsidP="002F2B52">
            <w:pPr>
              <w:numPr>
                <w:ilvl w:val="0"/>
                <w:numId w:val="39"/>
              </w:numPr>
              <w:rPr>
                <w:rFonts w:ascii="Arial" w:hAnsi="Arial" w:cs="Arial"/>
                <w:szCs w:val="22"/>
              </w:rPr>
            </w:pPr>
            <w:r w:rsidRPr="002F2B52">
              <w:rPr>
                <w:rFonts w:ascii="Arial" w:hAnsi="Arial" w:cs="Arial"/>
                <w:szCs w:val="22"/>
              </w:rPr>
              <w:t xml:space="preserve">Identify emerging strategic issues through the analysis of internal and external information and communicate their potential implications for Strategic Plan 2030 and the University's responsibilities within the UHI Partnership. </w:t>
            </w:r>
          </w:p>
          <w:p w14:paraId="04DCA351" w14:textId="2B1E969A" w:rsidR="00614236" w:rsidRPr="00DC6CC6" w:rsidRDefault="002F2B52" w:rsidP="002F2B52">
            <w:pPr>
              <w:numPr>
                <w:ilvl w:val="0"/>
                <w:numId w:val="39"/>
              </w:numPr>
              <w:rPr>
                <w:rFonts w:ascii="Arial" w:hAnsi="Arial" w:cs="Arial"/>
                <w:szCs w:val="22"/>
              </w:rPr>
            </w:pPr>
            <w:r w:rsidRPr="00DC6CC6">
              <w:rPr>
                <w:rFonts w:ascii="Arial" w:hAnsi="Arial" w:cs="Arial"/>
                <w:szCs w:val="22"/>
              </w:rPr>
              <w:t>Maintain awareness of developments in tertiary education, public policy and the wider external environment, assessing their potential implications for the University and the UHI Partnership.</w:t>
            </w:r>
          </w:p>
        </w:tc>
      </w:tr>
      <w:tr w:rsidR="00614236" w:rsidRPr="00474288" w14:paraId="73545461" w14:textId="77777777" w:rsidTr="3B4B1C00">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14:paraId="026EF662" w14:textId="77777777" w:rsidR="00DD0905" w:rsidRPr="00DD0905" w:rsidRDefault="00DD0905" w:rsidP="00DD0905">
            <w:pPr>
              <w:rPr>
                <w:rFonts w:ascii="Arial" w:hAnsi="Arial" w:cs="Arial"/>
                <w:b/>
                <w:bCs/>
                <w:szCs w:val="22"/>
              </w:rPr>
            </w:pPr>
            <w:r w:rsidRPr="00DD0905">
              <w:rPr>
                <w:rFonts w:ascii="Arial" w:hAnsi="Arial" w:cs="Arial"/>
                <w:b/>
                <w:bCs/>
                <w:szCs w:val="22"/>
              </w:rPr>
              <w:t>Partnership Planning and Collaboration</w:t>
            </w:r>
          </w:p>
          <w:p w14:paraId="7EBEEA98" w14:textId="77777777" w:rsidR="00DD0905" w:rsidRDefault="00DD0905" w:rsidP="00DD0905">
            <w:pPr>
              <w:rPr>
                <w:rFonts w:ascii="Arial" w:hAnsi="Arial" w:cs="Arial"/>
                <w:b/>
                <w:bCs/>
                <w:szCs w:val="22"/>
              </w:rPr>
            </w:pPr>
          </w:p>
          <w:p w14:paraId="75EECB0A" w14:textId="7D3AC286" w:rsidR="00DD0905" w:rsidRPr="00DD0905" w:rsidRDefault="00DD0905" w:rsidP="00DD0905">
            <w:pPr>
              <w:rPr>
                <w:rFonts w:ascii="Arial" w:hAnsi="Arial" w:cs="Arial"/>
                <w:b/>
                <w:bCs/>
                <w:szCs w:val="22"/>
              </w:rPr>
            </w:pPr>
            <w:r w:rsidRPr="00DD0905">
              <w:rPr>
                <w:rFonts w:ascii="Arial" w:hAnsi="Arial" w:cs="Arial"/>
                <w:b/>
                <w:bCs/>
                <w:szCs w:val="22"/>
              </w:rPr>
              <w:t>Purpose</w:t>
            </w:r>
          </w:p>
          <w:p w14:paraId="64F03CBD" w14:textId="77777777" w:rsidR="00DD0905" w:rsidRPr="00DD0905" w:rsidRDefault="00DD0905" w:rsidP="00DD0905">
            <w:pPr>
              <w:rPr>
                <w:rFonts w:ascii="Arial" w:hAnsi="Arial" w:cs="Arial"/>
                <w:szCs w:val="22"/>
              </w:rPr>
            </w:pPr>
            <w:r w:rsidRPr="00DD0905">
              <w:rPr>
                <w:rFonts w:ascii="Arial" w:hAnsi="Arial" w:cs="Arial"/>
                <w:szCs w:val="22"/>
              </w:rPr>
              <w:t>To support effective partnership working by coordinating planning and performance arrangements that encourage collaboration, strengthen organisational understanding and contribute to the delivery of shared strategic priorities across the UHI Partnership.</w:t>
            </w:r>
          </w:p>
          <w:p w14:paraId="5148DA2B" w14:textId="77777777" w:rsidR="00DD0905" w:rsidRDefault="00DD0905" w:rsidP="00DD0905">
            <w:pPr>
              <w:rPr>
                <w:rFonts w:ascii="Arial" w:hAnsi="Arial" w:cs="Arial"/>
                <w:b/>
                <w:bCs/>
                <w:szCs w:val="22"/>
              </w:rPr>
            </w:pPr>
          </w:p>
          <w:p w14:paraId="6F570409" w14:textId="17A28805" w:rsidR="00DD0905" w:rsidRPr="00DD0905" w:rsidRDefault="00DD0905" w:rsidP="00DD0905">
            <w:pPr>
              <w:rPr>
                <w:rFonts w:ascii="Arial" w:hAnsi="Arial" w:cs="Arial"/>
                <w:b/>
                <w:bCs/>
                <w:szCs w:val="22"/>
              </w:rPr>
            </w:pPr>
            <w:r w:rsidRPr="00DD0905">
              <w:rPr>
                <w:rFonts w:ascii="Arial" w:hAnsi="Arial" w:cs="Arial"/>
                <w:b/>
                <w:bCs/>
                <w:szCs w:val="22"/>
              </w:rPr>
              <w:t>Responsibilities</w:t>
            </w:r>
          </w:p>
          <w:p w14:paraId="346FDC89" w14:textId="7745C314" w:rsidR="00DD0905" w:rsidRPr="00C421B1" w:rsidRDefault="00DD0905" w:rsidP="567B7914">
            <w:pPr>
              <w:numPr>
                <w:ilvl w:val="0"/>
                <w:numId w:val="40"/>
              </w:numPr>
              <w:rPr>
                <w:rFonts w:ascii="Arial" w:hAnsi="Arial" w:cs="Arial"/>
              </w:rPr>
            </w:pPr>
            <w:r w:rsidRPr="567B7914">
              <w:rPr>
                <w:rFonts w:ascii="Arial" w:hAnsi="Arial" w:cs="Arial"/>
              </w:rPr>
              <w:t xml:space="preserve">Develop trusted professional relationships with colleagues across the University and Academic Partners, recognising the diversity of institutional contexts and supporting partnership approaches that are proportionate, transparent and demonstrably add value. </w:t>
            </w:r>
          </w:p>
          <w:p w14:paraId="63EA8BD9" w14:textId="3C33830D" w:rsidR="7979AFA2" w:rsidRDefault="7979AFA2" w:rsidP="567B7914">
            <w:pPr>
              <w:numPr>
                <w:ilvl w:val="0"/>
                <w:numId w:val="40"/>
              </w:numPr>
              <w:rPr>
                <w:rFonts w:ascii="Arial" w:hAnsi="Arial" w:cs="Arial"/>
              </w:rPr>
            </w:pPr>
            <w:r w:rsidRPr="26E4CB4E">
              <w:rPr>
                <w:rFonts w:ascii="Arial" w:hAnsi="Arial" w:cs="Arial"/>
              </w:rPr>
              <w:t>Develop key departmental relationships, particularly across Finance and Student Recruitment, to support collaborative development of outputs.</w:t>
            </w:r>
          </w:p>
          <w:p w14:paraId="51151DE5" w14:textId="07BEE74E" w:rsidR="00DD0905" w:rsidRPr="008F7381" w:rsidRDefault="00DD0905" w:rsidP="008F7381">
            <w:pPr>
              <w:numPr>
                <w:ilvl w:val="0"/>
                <w:numId w:val="40"/>
              </w:numPr>
              <w:rPr>
                <w:rFonts w:ascii="Arial" w:hAnsi="Arial" w:cs="Arial"/>
                <w:szCs w:val="22"/>
              </w:rPr>
            </w:pPr>
            <w:r w:rsidRPr="00DD0905">
              <w:rPr>
                <w:rFonts w:ascii="Arial" w:hAnsi="Arial" w:cs="Arial"/>
                <w:szCs w:val="22"/>
              </w:rPr>
              <w:t xml:space="preserve">Facilitate the development of shared planning and performance approaches that recognise and draw upon the expertise that exists across the UHI Partnership. </w:t>
            </w:r>
          </w:p>
          <w:p w14:paraId="3228ACFD" w14:textId="1C4BD1B4" w:rsidR="00DD0905" w:rsidRPr="00DD0905" w:rsidRDefault="00DD0905" w:rsidP="567B7914">
            <w:pPr>
              <w:numPr>
                <w:ilvl w:val="0"/>
                <w:numId w:val="40"/>
              </w:numPr>
              <w:rPr>
                <w:rFonts w:ascii="Arial" w:hAnsi="Arial" w:cs="Arial"/>
              </w:rPr>
            </w:pPr>
            <w:r w:rsidRPr="567B7914">
              <w:rPr>
                <w:rFonts w:ascii="Arial" w:hAnsi="Arial" w:cs="Arial"/>
              </w:rPr>
              <w:t xml:space="preserve">Facilitate opportunities for colleagues across the University and Academic Partners to share effective practice in planning, performance and organisational insight. </w:t>
            </w:r>
          </w:p>
          <w:p w14:paraId="5D8134BC" w14:textId="77777777" w:rsidR="00DD0905" w:rsidRPr="00DD0905" w:rsidRDefault="00DD0905" w:rsidP="00DD0905">
            <w:pPr>
              <w:numPr>
                <w:ilvl w:val="0"/>
                <w:numId w:val="40"/>
              </w:numPr>
              <w:rPr>
                <w:rFonts w:ascii="Arial" w:hAnsi="Arial" w:cs="Arial"/>
                <w:szCs w:val="22"/>
              </w:rPr>
            </w:pPr>
            <w:r w:rsidRPr="00DD0905">
              <w:rPr>
                <w:rFonts w:ascii="Arial" w:hAnsi="Arial" w:cs="Arial"/>
                <w:szCs w:val="22"/>
              </w:rPr>
              <w:t>Represent the University in sector networks and professional forums where appropriate, ensuring that emerging good practice informs the continued development of planning and performance arrangements.</w:t>
            </w:r>
          </w:p>
          <w:p w14:paraId="684327A2" w14:textId="77777777" w:rsidR="00614236" w:rsidRPr="00DC6CC6" w:rsidRDefault="00614236" w:rsidP="004561AC">
            <w:pPr>
              <w:rPr>
                <w:rFonts w:ascii="Arial" w:hAnsi="Arial" w:cs="Arial"/>
                <w:szCs w:val="22"/>
              </w:rPr>
            </w:pPr>
          </w:p>
        </w:tc>
      </w:tr>
      <w:tr w:rsidR="005935DB" w:rsidRPr="00474288" w14:paraId="00502A40" w14:textId="77777777" w:rsidTr="3B4B1C00">
        <w:trPr>
          <w:cantSplit/>
          <w:trHeight w:val="2395"/>
        </w:trPr>
        <w:tc>
          <w:tcPr>
            <w:tcW w:w="9080" w:type="dxa"/>
            <w:gridSpan w:val="2"/>
            <w:tcBorders>
              <w:top w:val="single" w:sz="6" w:space="0" w:color="auto"/>
              <w:left w:val="single" w:sz="6" w:space="0" w:color="auto"/>
              <w:bottom w:val="single" w:sz="6" w:space="0" w:color="auto"/>
              <w:right w:val="single" w:sz="6" w:space="0" w:color="auto"/>
            </w:tcBorders>
          </w:tcPr>
          <w:p w14:paraId="43E10D29" w14:textId="77777777" w:rsidR="008121BF" w:rsidRDefault="008121BF" w:rsidP="006D7607">
            <w:pPr>
              <w:adjustRightInd w:val="0"/>
              <w:rPr>
                <w:rFonts w:ascii="Arial" w:hAnsi="Arial" w:cs="Arial"/>
                <w:szCs w:val="22"/>
              </w:rPr>
            </w:pPr>
          </w:p>
          <w:p w14:paraId="553FA8E0" w14:textId="77777777" w:rsidR="00586BF6" w:rsidRPr="00586BF6" w:rsidRDefault="00586BF6" w:rsidP="006D7607">
            <w:pPr>
              <w:adjustRightInd w:val="0"/>
              <w:rPr>
                <w:rFonts w:ascii="Arial" w:hAnsi="Arial" w:cs="Arial"/>
                <w:b/>
                <w:bCs/>
                <w:szCs w:val="22"/>
              </w:rPr>
            </w:pPr>
            <w:r w:rsidRPr="00586BF6">
              <w:rPr>
                <w:rFonts w:ascii="Arial" w:hAnsi="Arial" w:cs="Arial"/>
                <w:b/>
                <w:bCs/>
                <w:szCs w:val="22"/>
              </w:rPr>
              <w:t>General duties</w:t>
            </w:r>
          </w:p>
          <w:p w14:paraId="063E8B6B" w14:textId="77777777" w:rsidR="00D92987" w:rsidRPr="00586BF6" w:rsidRDefault="00D92987" w:rsidP="00D92987">
            <w:pPr>
              <w:numPr>
                <w:ilvl w:val="0"/>
                <w:numId w:val="30"/>
              </w:numPr>
              <w:adjustRightInd w:val="0"/>
              <w:rPr>
                <w:rFonts w:ascii="Arial" w:hAnsi="Arial" w:cs="Arial"/>
                <w:szCs w:val="22"/>
              </w:rPr>
            </w:pPr>
            <w:r w:rsidRPr="00FA00FC">
              <w:rPr>
                <w:rFonts w:ascii="Arial" w:hAnsi="Arial" w:cs="Arial"/>
                <w:szCs w:val="22"/>
                <w:lang w:val="en-US"/>
              </w:rPr>
              <w:t xml:space="preserve">To participate in the </w:t>
            </w:r>
            <w:r w:rsidR="00FE5256">
              <w:rPr>
                <w:rFonts w:ascii="Arial" w:hAnsi="Arial" w:cs="Arial"/>
                <w:szCs w:val="22"/>
                <w:lang w:val="en-US"/>
              </w:rPr>
              <w:t>university’s p</w:t>
            </w:r>
            <w:r w:rsidRPr="00FA00FC">
              <w:rPr>
                <w:rFonts w:ascii="Arial" w:hAnsi="Arial" w:cs="Arial"/>
                <w:szCs w:val="22"/>
                <w:lang w:val="en-US"/>
              </w:rPr>
              <w:t xml:space="preserve">erformance </w:t>
            </w:r>
            <w:r w:rsidR="00FE5256">
              <w:rPr>
                <w:rFonts w:ascii="Arial" w:hAnsi="Arial" w:cs="Arial"/>
                <w:szCs w:val="22"/>
                <w:lang w:val="en-US"/>
              </w:rPr>
              <w:t>and development r</w:t>
            </w:r>
            <w:r w:rsidR="00BF37B0">
              <w:rPr>
                <w:rFonts w:ascii="Arial" w:hAnsi="Arial" w:cs="Arial"/>
                <w:szCs w:val="22"/>
                <w:lang w:val="en-US"/>
              </w:rPr>
              <w:t>eview</w:t>
            </w:r>
            <w:r w:rsidRPr="00FA00FC">
              <w:rPr>
                <w:rFonts w:ascii="Arial" w:hAnsi="Arial" w:cs="Arial"/>
                <w:szCs w:val="22"/>
                <w:lang w:val="en-US"/>
              </w:rPr>
              <w:t xml:space="preserve"> </w:t>
            </w:r>
            <w:r w:rsidR="00FE5256">
              <w:rPr>
                <w:rFonts w:ascii="Arial" w:hAnsi="Arial" w:cs="Arial"/>
                <w:szCs w:val="22"/>
                <w:lang w:val="en-US"/>
              </w:rPr>
              <w:t>p</w:t>
            </w:r>
            <w:r w:rsidRPr="00FA00FC">
              <w:rPr>
                <w:rFonts w:ascii="Arial" w:hAnsi="Arial" w:cs="Arial"/>
                <w:szCs w:val="22"/>
                <w:lang w:val="en-US"/>
              </w:rPr>
              <w:t>rocedure.</w:t>
            </w:r>
          </w:p>
          <w:p w14:paraId="28774CE2" w14:textId="77777777" w:rsidR="00D92987" w:rsidRPr="00586BF6" w:rsidRDefault="00D92987" w:rsidP="00D92987">
            <w:pPr>
              <w:numPr>
                <w:ilvl w:val="0"/>
                <w:numId w:val="30"/>
              </w:numPr>
              <w:adjustRightInd w:val="0"/>
              <w:rPr>
                <w:rFonts w:ascii="Arial" w:hAnsi="Arial" w:cs="Arial"/>
                <w:szCs w:val="22"/>
              </w:rPr>
            </w:pPr>
            <w:r w:rsidRPr="00FA00FC">
              <w:rPr>
                <w:rFonts w:ascii="Arial" w:hAnsi="Arial" w:cs="Arial"/>
                <w:szCs w:val="22"/>
                <w:lang w:val="en-US"/>
              </w:rPr>
              <w:t>To take due care of yourself a</w:t>
            </w:r>
            <w:r w:rsidR="00FE5256">
              <w:rPr>
                <w:rFonts w:ascii="Arial" w:hAnsi="Arial" w:cs="Arial"/>
                <w:szCs w:val="22"/>
                <w:lang w:val="en-US"/>
              </w:rPr>
              <w:t>nd others in respect of health and s</w:t>
            </w:r>
            <w:r w:rsidRPr="00FA00FC">
              <w:rPr>
                <w:rFonts w:ascii="Arial" w:hAnsi="Arial" w:cs="Arial"/>
                <w:szCs w:val="22"/>
                <w:lang w:val="en-US"/>
              </w:rPr>
              <w:t>afety.</w:t>
            </w:r>
          </w:p>
          <w:p w14:paraId="03CD38BF" w14:textId="77777777" w:rsidR="00D92987" w:rsidRPr="00586BF6" w:rsidRDefault="00D92987" w:rsidP="00D92987">
            <w:pPr>
              <w:numPr>
                <w:ilvl w:val="0"/>
                <w:numId w:val="30"/>
              </w:numPr>
              <w:adjustRightInd w:val="0"/>
              <w:rPr>
                <w:rFonts w:ascii="Arial" w:hAnsi="Arial" w:cs="Arial"/>
                <w:szCs w:val="22"/>
              </w:rPr>
            </w:pPr>
            <w:r w:rsidRPr="00FA00FC">
              <w:rPr>
                <w:rFonts w:ascii="Arial" w:hAnsi="Arial" w:cs="Arial"/>
                <w:szCs w:val="22"/>
              </w:rPr>
              <w:t xml:space="preserve">To attend training courses that may be identified as necessary by your </w:t>
            </w:r>
            <w:r w:rsidR="00FE5256">
              <w:rPr>
                <w:rFonts w:ascii="Arial" w:hAnsi="Arial" w:cs="Arial"/>
                <w:szCs w:val="22"/>
              </w:rPr>
              <w:t>line m</w:t>
            </w:r>
            <w:r w:rsidRPr="00FA00FC">
              <w:rPr>
                <w:rFonts w:ascii="Arial" w:hAnsi="Arial" w:cs="Arial"/>
                <w:szCs w:val="22"/>
              </w:rPr>
              <w:t>anager.</w:t>
            </w:r>
          </w:p>
          <w:p w14:paraId="7306A52A" w14:textId="77777777" w:rsidR="00101CB5" w:rsidRPr="00586BF6" w:rsidRDefault="005935DB" w:rsidP="00586BF6">
            <w:pPr>
              <w:numPr>
                <w:ilvl w:val="0"/>
                <w:numId w:val="30"/>
              </w:numPr>
              <w:adjustRightInd w:val="0"/>
              <w:rPr>
                <w:rFonts w:ascii="Arial" w:hAnsi="Arial" w:cs="Arial"/>
                <w:szCs w:val="22"/>
              </w:rPr>
            </w:pPr>
            <w:r w:rsidRPr="00FA00FC">
              <w:rPr>
                <w:rFonts w:ascii="Arial" w:hAnsi="Arial" w:cs="Arial"/>
                <w:szCs w:val="22"/>
                <w:lang w:val="en-US"/>
              </w:rPr>
              <w:t>Such other duties temporarily or on a continuing basis, as may reasonably be required, commensurate with your grade.</w:t>
            </w:r>
          </w:p>
          <w:p w14:paraId="60FB3BC9" w14:textId="77777777" w:rsidR="00101CB5" w:rsidRPr="00101CB5" w:rsidRDefault="00101CB5" w:rsidP="00955558">
            <w:pPr>
              <w:numPr>
                <w:ilvl w:val="0"/>
                <w:numId w:val="30"/>
              </w:numPr>
              <w:adjustRightInd w:val="0"/>
              <w:rPr>
                <w:rFonts w:ascii="Arial" w:hAnsi="Arial" w:cs="Arial"/>
                <w:szCs w:val="22"/>
              </w:rPr>
            </w:pPr>
            <w:r w:rsidRPr="00101CB5">
              <w:rPr>
                <w:rFonts w:ascii="Arial" w:hAnsi="Arial" w:cs="Arial"/>
              </w:rPr>
              <w:t>Contribute to UHI's climate, biodiversity, and sustainability goals, including net-zero by 2040.</w:t>
            </w:r>
          </w:p>
          <w:p w14:paraId="21316DDB" w14:textId="77777777" w:rsidR="00955558" w:rsidRPr="00FA00FC" w:rsidRDefault="00955558" w:rsidP="00955558">
            <w:pPr>
              <w:adjustRightInd w:val="0"/>
              <w:rPr>
                <w:rFonts w:ascii="Arial" w:hAnsi="Arial" w:cs="Arial"/>
                <w:szCs w:val="22"/>
              </w:rPr>
            </w:pPr>
          </w:p>
        </w:tc>
      </w:tr>
      <w:tr w:rsidR="005935DB" w:rsidRPr="003C6B6B" w14:paraId="7EA06417" w14:textId="77777777" w:rsidTr="3B4B1C00">
        <w:trPr>
          <w:cantSplit/>
          <w:trHeight w:val="1238"/>
        </w:trPr>
        <w:tc>
          <w:tcPr>
            <w:tcW w:w="9080" w:type="dxa"/>
            <w:gridSpan w:val="2"/>
            <w:tcBorders>
              <w:top w:val="single" w:sz="6" w:space="0" w:color="auto"/>
              <w:left w:val="single" w:sz="6" w:space="0" w:color="auto"/>
              <w:bottom w:val="single" w:sz="4" w:space="0" w:color="auto"/>
              <w:right w:val="single" w:sz="6" w:space="0" w:color="auto"/>
            </w:tcBorders>
          </w:tcPr>
          <w:p w14:paraId="1E719BDD" w14:textId="77777777" w:rsidR="005935DB" w:rsidRPr="0015591A" w:rsidRDefault="005935DB" w:rsidP="00474288">
            <w:pPr>
              <w:adjustRightInd w:val="0"/>
              <w:rPr>
                <w:rFonts w:ascii="Arial" w:hAnsi="Arial" w:cs="Arial"/>
                <w:sz w:val="4"/>
                <w:szCs w:val="4"/>
                <w:lang w:val="en-US"/>
              </w:rPr>
            </w:pPr>
          </w:p>
          <w:p w14:paraId="07753320" w14:textId="77777777" w:rsidR="005935DB" w:rsidRPr="00F45526" w:rsidRDefault="005935DB" w:rsidP="00474288">
            <w:pPr>
              <w:adjustRightInd w:val="0"/>
              <w:rPr>
                <w:rFonts w:ascii="Arial" w:hAnsi="Arial" w:cs="Arial"/>
                <w:sz w:val="18"/>
                <w:szCs w:val="18"/>
                <w:lang w:val="en-US"/>
              </w:rPr>
            </w:pPr>
            <w:r w:rsidRPr="00F45526">
              <w:rPr>
                <w:rFonts w:ascii="Arial" w:hAnsi="Arial" w:cs="Arial"/>
                <w:sz w:val="18"/>
                <w:szCs w:val="18"/>
                <w:lang w:val="en-US"/>
              </w:rPr>
              <w:t xml:space="preserve">This is a description of the job as it is presently constituted. It is normal practice to periodically review job descriptions to ensure that they are relevant to the job currently being performed, and to incorporate any changes which have occurred or are being proposed. The review process is carried out jointly by the line manager and employee and you are therefore expected to participate fully in such discussions. In all cases, it is </w:t>
            </w:r>
            <w:r w:rsidR="00FE5256">
              <w:rPr>
                <w:rFonts w:ascii="Arial" w:hAnsi="Arial" w:cs="Arial"/>
                <w:sz w:val="18"/>
                <w:szCs w:val="18"/>
                <w:lang w:val="en-US"/>
              </w:rPr>
              <w:t>the university’s</w:t>
            </w:r>
            <w:r w:rsidRPr="00F45526">
              <w:rPr>
                <w:rFonts w:ascii="Arial" w:hAnsi="Arial" w:cs="Arial"/>
                <w:sz w:val="18"/>
                <w:szCs w:val="18"/>
                <w:lang w:val="en-US"/>
              </w:rPr>
              <w:t xml:space="preserve"> aim to reach agreement to reasonable changes, but where it is not possible to reach agreement </w:t>
            </w:r>
            <w:r w:rsidR="00FE5256">
              <w:rPr>
                <w:rFonts w:ascii="Arial" w:hAnsi="Arial" w:cs="Arial"/>
                <w:sz w:val="18"/>
                <w:szCs w:val="18"/>
                <w:lang w:val="en-US"/>
              </w:rPr>
              <w:t>the university</w:t>
            </w:r>
            <w:r w:rsidRPr="00F45526">
              <w:rPr>
                <w:rFonts w:ascii="Arial" w:hAnsi="Arial" w:cs="Arial"/>
                <w:sz w:val="18"/>
                <w:szCs w:val="18"/>
                <w:lang w:val="en-US"/>
              </w:rPr>
              <w:t xml:space="preserve"> reserves the right to make reasonable changes to your job description which are commensurate with your grade after consultation with you.</w:t>
            </w:r>
          </w:p>
          <w:p w14:paraId="3636F937" w14:textId="77777777" w:rsidR="005935DB" w:rsidRPr="0015591A" w:rsidRDefault="005935DB" w:rsidP="00474288">
            <w:pPr>
              <w:adjustRightInd w:val="0"/>
              <w:rPr>
                <w:rFonts w:ascii="Arial" w:hAnsi="Arial" w:cs="Arial"/>
                <w:sz w:val="8"/>
                <w:szCs w:val="8"/>
                <w:lang w:val="en-US"/>
              </w:rPr>
            </w:pPr>
          </w:p>
          <w:p w14:paraId="76037B5C" w14:textId="58E737F8" w:rsidR="00FA00FC" w:rsidRPr="00F45526" w:rsidRDefault="00F45526" w:rsidP="00474288">
            <w:pPr>
              <w:adjustRightInd w:val="0"/>
              <w:rPr>
                <w:rFonts w:ascii="Arial" w:hAnsi="Arial" w:cs="Arial"/>
                <w:sz w:val="18"/>
                <w:szCs w:val="18"/>
                <w:lang w:val="en-US"/>
              </w:rPr>
            </w:pPr>
            <w:r w:rsidRPr="42501D80">
              <w:rPr>
                <w:rFonts w:ascii="Arial" w:hAnsi="Arial" w:cs="Arial"/>
                <w:sz w:val="18"/>
                <w:szCs w:val="18"/>
                <w:lang w:val="en-US"/>
              </w:rPr>
              <w:t xml:space="preserve">: </w:t>
            </w:r>
          </w:p>
        </w:tc>
      </w:tr>
    </w:tbl>
    <w:p w14:paraId="6A2CC74E" w14:textId="77777777" w:rsidR="008A1623" w:rsidRPr="00F45526" w:rsidRDefault="008A1623" w:rsidP="008121BF">
      <w:pPr>
        <w:autoSpaceDE w:val="0"/>
        <w:autoSpaceDN w:val="0"/>
        <w:adjustRightInd w:val="0"/>
        <w:rPr>
          <w:rFonts w:ascii="Arial" w:hAnsi="Arial" w:cs="Arial"/>
          <w:sz w:val="4"/>
          <w:szCs w:val="4"/>
        </w:rPr>
      </w:pPr>
    </w:p>
    <w:sectPr w:rsidR="008A1623" w:rsidRPr="00F45526">
      <w:headerReference w:type="even" r:id="rId13"/>
      <w:headerReference w:type="default" r:id="rId14"/>
      <w:footerReference w:type="even" r:id="rId15"/>
      <w:footerReference w:type="default" r:id="rId16"/>
      <w:headerReference w:type="first" r:id="rId17"/>
      <w:footerReference w:type="first" r:id="rId18"/>
      <w:pgSz w:w="11894" w:h="16834"/>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E0AE" w14:textId="77777777" w:rsidR="00947F09" w:rsidRDefault="00947F09">
      <w:r>
        <w:separator/>
      </w:r>
    </w:p>
  </w:endnote>
  <w:endnote w:type="continuationSeparator" w:id="0">
    <w:p w14:paraId="56D2F560" w14:textId="77777777" w:rsidR="00947F09" w:rsidRDefault="00947F09">
      <w:r>
        <w:continuationSeparator/>
      </w:r>
    </w:p>
  </w:endnote>
  <w:endnote w:type="continuationNotice" w:id="1">
    <w:p w14:paraId="365B516D" w14:textId="77777777" w:rsidR="00947F09" w:rsidRDefault="00947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5013" w14:textId="77777777" w:rsidR="005935DB" w:rsidRDefault="005935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053B52E" w14:textId="77777777" w:rsidR="005935DB" w:rsidRDefault="005935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DBD8" w14:textId="77777777" w:rsidR="00BF34EE" w:rsidRDefault="00BF34EE">
    <w:pPr>
      <w:pStyle w:val="Footer"/>
      <w:framePr w:wrap="around" w:vAnchor="text" w:hAnchor="margin" w:xAlign="right" w:y="1"/>
      <w:rPr>
        <w:rStyle w:val="PageNumber"/>
        <w:sz w:val="18"/>
      </w:rPr>
    </w:pPr>
  </w:p>
  <w:p w14:paraId="4D99C49C" w14:textId="77777777" w:rsidR="005935DB" w:rsidRDefault="00EE76F7" w:rsidP="00EE76F7">
    <w:pPr>
      <w:pStyle w:val="Footer"/>
      <w:tabs>
        <w:tab w:val="clear" w:pos="8306"/>
        <w:tab w:val="left" w:pos="6237"/>
        <w:tab w:val="right" w:pos="7797"/>
      </w:tabs>
      <w:rPr>
        <w:rFonts w:ascii="Bookman Old Style" w:hAnsi="Bookman Old Style"/>
        <w:sz w:val="16"/>
      </w:rPr>
    </w:pPr>
    <w:r>
      <w:tab/>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F3E9" w14:textId="77777777" w:rsidR="006E3052" w:rsidRDefault="006E3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81BD9" w14:textId="77777777" w:rsidR="00947F09" w:rsidRDefault="00947F09">
      <w:r>
        <w:separator/>
      </w:r>
    </w:p>
  </w:footnote>
  <w:footnote w:type="continuationSeparator" w:id="0">
    <w:p w14:paraId="04BDCBEA" w14:textId="77777777" w:rsidR="00947F09" w:rsidRDefault="00947F09">
      <w:r>
        <w:continuationSeparator/>
      </w:r>
    </w:p>
  </w:footnote>
  <w:footnote w:type="continuationNotice" w:id="1">
    <w:p w14:paraId="5FBFBA5B" w14:textId="77777777" w:rsidR="00947F09" w:rsidRDefault="00947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D157" w14:textId="77777777" w:rsidR="006E3052" w:rsidRDefault="006E30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427919"/>
      <w:showingPlcHdr/>
      <w:docPartObj>
        <w:docPartGallery w:val="Watermarks"/>
        <w:docPartUnique/>
      </w:docPartObj>
    </w:sdtPr>
    <w:sdtContent>
      <w:p w14:paraId="5C7C9D89" w14:textId="5361FC94" w:rsidR="006E3052" w:rsidRDefault="42501D80">
        <w:pPr>
          <w:pStyle w:val="Header"/>
        </w:pPr>
        <w:r w:rsidRPr="42501D80">
          <w:rPr>
            <w:rStyle w:val="PlaceholderText"/>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C80F" w14:textId="77777777" w:rsidR="006E3052" w:rsidRDefault="006E3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D0A"/>
    <w:multiLevelType w:val="hybridMultilevel"/>
    <w:tmpl w:val="D2F226AA"/>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C114E4"/>
    <w:multiLevelType w:val="singleLevel"/>
    <w:tmpl w:val="82AEC6DA"/>
    <w:lvl w:ilvl="0">
      <w:start w:val="1"/>
      <w:numFmt w:val="decimal"/>
      <w:lvlText w:val="%1."/>
      <w:legacy w:legacy="1" w:legacySpace="120" w:legacyIndent="360"/>
      <w:lvlJc w:val="left"/>
      <w:pPr>
        <w:ind w:left="360" w:hanging="360"/>
      </w:pPr>
    </w:lvl>
  </w:abstractNum>
  <w:abstractNum w:abstractNumId="2" w15:restartNumberingAfterBreak="0">
    <w:nsid w:val="14571465"/>
    <w:multiLevelType w:val="hybridMultilevel"/>
    <w:tmpl w:val="3FA28964"/>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C0257"/>
    <w:multiLevelType w:val="hybridMultilevel"/>
    <w:tmpl w:val="FB5C8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DD1664"/>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68F016A4">
      <w:start w:val="1"/>
      <w:numFmt w:val="bullet"/>
      <w:lvlText w:val=""/>
      <w:lvlJc w:val="left"/>
      <w:pPr>
        <w:tabs>
          <w:tab w:val="num" w:pos="2880"/>
        </w:tabs>
        <w:ind w:left="28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87F0826"/>
    <w:multiLevelType w:val="multilevel"/>
    <w:tmpl w:val="CE4A6FB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B25083D"/>
    <w:multiLevelType w:val="hybridMultilevel"/>
    <w:tmpl w:val="58226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1925F8"/>
    <w:multiLevelType w:val="multilevel"/>
    <w:tmpl w:val="AC6E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F022C"/>
    <w:multiLevelType w:val="hybridMultilevel"/>
    <w:tmpl w:val="737CF486"/>
    <w:lvl w:ilvl="0" w:tplc="27566AF4">
      <w:start w:val="6"/>
      <w:numFmt w:val="bullet"/>
      <w:lvlText w:val="-"/>
      <w:lvlJc w:val="left"/>
      <w:pPr>
        <w:tabs>
          <w:tab w:val="num" w:pos="1800"/>
        </w:tabs>
        <w:ind w:left="1800" w:hanging="360"/>
      </w:pPr>
      <w:rPr>
        <w:rFonts w:ascii="Times New Roman" w:eastAsia="Times New Roman" w:hAnsi="Times New Roman" w:cs="Times New Roman" w:hint="default"/>
      </w:rPr>
    </w:lvl>
    <w:lvl w:ilvl="1" w:tplc="551C91AC">
      <w:start w:val="1"/>
      <w:numFmt w:val="bullet"/>
      <w:lvlText w:val=""/>
      <w:lvlJc w:val="left"/>
      <w:pPr>
        <w:tabs>
          <w:tab w:val="num" w:pos="2520"/>
        </w:tabs>
        <w:ind w:left="252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4BC6CE1"/>
    <w:multiLevelType w:val="hybridMultilevel"/>
    <w:tmpl w:val="A4EC9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960A16"/>
    <w:multiLevelType w:val="hybridMultilevel"/>
    <w:tmpl w:val="482E7C5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591AF5"/>
    <w:multiLevelType w:val="hybridMultilevel"/>
    <w:tmpl w:val="9C6A35D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D4E35D7"/>
    <w:multiLevelType w:val="hybridMultilevel"/>
    <w:tmpl w:val="89E82C58"/>
    <w:lvl w:ilvl="0" w:tplc="E50A723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ED133FD"/>
    <w:multiLevelType w:val="multilevel"/>
    <w:tmpl w:val="64EC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503F3E"/>
    <w:multiLevelType w:val="hybridMultilevel"/>
    <w:tmpl w:val="B950AD0A"/>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4960F19"/>
    <w:multiLevelType w:val="hybridMultilevel"/>
    <w:tmpl w:val="D3FE455E"/>
    <w:lvl w:ilvl="0" w:tplc="551C91AC">
      <w:start w:val="1"/>
      <w:numFmt w:val="bullet"/>
      <w:lvlText w:val=""/>
      <w:lvlJc w:val="left"/>
      <w:pPr>
        <w:tabs>
          <w:tab w:val="num" w:pos="1800"/>
        </w:tabs>
        <w:ind w:left="18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7864FBF"/>
    <w:multiLevelType w:val="hybridMultilevel"/>
    <w:tmpl w:val="52784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94F584E"/>
    <w:multiLevelType w:val="hybridMultilevel"/>
    <w:tmpl w:val="CA76C2C0"/>
    <w:lvl w:ilvl="0" w:tplc="551C91AC">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AE627A3"/>
    <w:multiLevelType w:val="hybridMultilevel"/>
    <w:tmpl w:val="7F601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0E7AA1"/>
    <w:multiLevelType w:val="hybridMultilevel"/>
    <w:tmpl w:val="88FEE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E44880"/>
    <w:multiLevelType w:val="hybridMultilevel"/>
    <w:tmpl w:val="37BA329E"/>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71A38C3"/>
    <w:multiLevelType w:val="hybridMultilevel"/>
    <w:tmpl w:val="9ED86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3441E2"/>
    <w:multiLevelType w:val="hybridMultilevel"/>
    <w:tmpl w:val="7108C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084853"/>
    <w:multiLevelType w:val="hybridMultilevel"/>
    <w:tmpl w:val="B9DCAE54"/>
    <w:lvl w:ilvl="0" w:tplc="551C91AC">
      <w:start w:val="1"/>
      <w:numFmt w:val="bullet"/>
      <w:lvlText w:val=""/>
      <w:lvlJc w:val="left"/>
      <w:pPr>
        <w:tabs>
          <w:tab w:val="num" w:pos="2880"/>
        </w:tabs>
        <w:ind w:left="2880" w:hanging="360"/>
      </w:pPr>
      <w:rPr>
        <w:rFonts w:ascii="Wingdings" w:hAnsi="Wingdings" w:hint="default"/>
      </w:rPr>
    </w:lvl>
    <w:lvl w:ilvl="1" w:tplc="E50A7236">
      <w:start w:val="1"/>
      <w:numFmt w:val="bullet"/>
      <w:lvlText w:val=""/>
      <w:lvlJc w:val="left"/>
      <w:pPr>
        <w:tabs>
          <w:tab w:val="num" w:pos="3600"/>
        </w:tabs>
        <w:ind w:left="36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E971ED6"/>
    <w:multiLevelType w:val="hybridMultilevel"/>
    <w:tmpl w:val="44FCED70"/>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EAB0231"/>
    <w:multiLevelType w:val="multilevel"/>
    <w:tmpl w:val="A490C53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6" w15:restartNumberingAfterBreak="0">
    <w:nsid w:val="5EB927D9"/>
    <w:multiLevelType w:val="hybridMultilevel"/>
    <w:tmpl w:val="EC8E821C"/>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EF478E0"/>
    <w:multiLevelType w:val="hybridMultilevel"/>
    <w:tmpl w:val="E914695E"/>
    <w:lvl w:ilvl="0" w:tplc="F53EED3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5F76064C"/>
    <w:multiLevelType w:val="hybridMultilevel"/>
    <w:tmpl w:val="5DF84EA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3A16E56"/>
    <w:multiLevelType w:val="hybridMultilevel"/>
    <w:tmpl w:val="701EBD6C"/>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4D639C8"/>
    <w:multiLevelType w:val="multilevel"/>
    <w:tmpl w:val="666A8EC6"/>
    <w:lvl w:ilvl="0">
      <w:start w:val="1"/>
      <w:numFmt w:val="decimal"/>
      <w:lvlText w:val="%1."/>
      <w:lvlJc w:val="left"/>
      <w:pPr>
        <w:tabs>
          <w:tab w:val="num" w:pos="720"/>
        </w:tabs>
        <w:ind w:left="720" w:hanging="720"/>
      </w:pPr>
      <w:rPr>
        <w:b/>
        <w:i w:val="0"/>
      </w:rPr>
    </w:lvl>
    <w:lvl w:ilvl="1">
      <w:start w:val="1"/>
      <w:numFmt w:val="upperRoman"/>
      <w:lvlText w:val="%2."/>
      <w:lvlJc w:val="left"/>
      <w:pPr>
        <w:tabs>
          <w:tab w:val="num" w:pos="1440"/>
        </w:tabs>
        <w:ind w:left="900" w:hanging="180"/>
      </w:pPr>
      <w:rPr>
        <w:b w:val="0"/>
        <w:i w:val="0"/>
        <w:sz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31" w15:restartNumberingAfterBreak="0">
    <w:nsid w:val="65F93E02"/>
    <w:multiLevelType w:val="hybridMultilevel"/>
    <w:tmpl w:val="36AE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D63F32"/>
    <w:multiLevelType w:val="hybridMultilevel"/>
    <w:tmpl w:val="57B6326E"/>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9C91E12"/>
    <w:multiLevelType w:val="multilevel"/>
    <w:tmpl w:val="8F8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35C64"/>
    <w:multiLevelType w:val="hybridMultilevel"/>
    <w:tmpl w:val="539843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1DD0941"/>
    <w:multiLevelType w:val="hybridMultilevel"/>
    <w:tmpl w:val="6BCA80A0"/>
    <w:lvl w:ilvl="0" w:tplc="E50A7236">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3804C2F"/>
    <w:multiLevelType w:val="multilevel"/>
    <w:tmpl w:val="7F601D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7EC64F0"/>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E50A7236">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82B4CEA"/>
    <w:multiLevelType w:val="hybridMultilevel"/>
    <w:tmpl w:val="C3DECB00"/>
    <w:lvl w:ilvl="0" w:tplc="68F016A4">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8AF1DDB"/>
    <w:multiLevelType w:val="hybridMultilevel"/>
    <w:tmpl w:val="015221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4366378">
    <w:abstractNumId w:val="5"/>
  </w:num>
  <w:num w:numId="2" w16cid:durableId="118230596">
    <w:abstractNumId w:val="34"/>
  </w:num>
  <w:num w:numId="3" w16cid:durableId="152725458">
    <w:abstractNumId w:val="6"/>
  </w:num>
  <w:num w:numId="4" w16cid:durableId="852302967">
    <w:abstractNumId w:val="2"/>
  </w:num>
  <w:num w:numId="5" w16cid:durableId="1184705503">
    <w:abstractNumId w:val="10"/>
  </w:num>
  <w:num w:numId="6" w16cid:durableId="944505225">
    <w:abstractNumId w:val="11"/>
  </w:num>
  <w:num w:numId="7" w16cid:durableId="2434174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394569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61983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59284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089442">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4486574">
    <w:abstractNumId w:val="2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069630">
    <w:abstractNumId w:val="1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8493166">
    <w:abstractNumId w:val="32"/>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673719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4256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846285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0246687">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50851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8348938">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39312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35952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906334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303866">
    <w:abstractNumId w:val="2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906846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4381253">
    <w:abstractNumId w:val="16"/>
  </w:num>
  <w:num w:numId="27" w16cid:durableId="918828886">
    <w:abstractNumId w:val="39"/>
  </w:num>
  <w:num w:numId="28" w16cid:durableId="543715777">
    <w:abstractNumId w:val="18"/>
  </w:num>
  <w:num w:numId="29" w16cid:durableId="1056195798">
    <w:abstractNumId w:val="36"/>
  </w:num>
  <w:num w:numId="30" w16cid:durableId="328749534">
    <w:abstractNumId w:val="27"/>
  </w:num>
  <w:num w:numId="31" w16cid:durableId="2111731729">
    <w:abstractNumId w:val="1"/>
  </w:num>
  <w:num w:numId="32" w16cid:durableId="510074822">
    <w:abstractNumId w:val="3"/>
  </w:num>
  <w:num w:numId="33" w16cid:durableId="1121995693">
    <w:abstractNumId w:val="31"/>
  </w:num>
  <w:num w:numId="34" w16cid:durableId="406540632">
    <w:abstractNumId w:val="21"/>
  </w:num>
  <w:num w:numId="35" w16cid:durableId="93479616">
    <w:abstractNumId w:val="9"/>
  </w:num>
  <w:num w:numId="36" w16cid:durableId="1817606117">
    <w:abstractNumId w:val="19"/>
  </w:num>
  <w:num w:numId="37" w16cid:durableId="104428707">
    <w:abstractNumId w:val="22"/>
  </w:num>
  <w:num w:numId="38" w16cid:durableId="1705056643">
    <w:abstractNumId w:val="7"/>
  </w:num>
  <w:num w:numId="39" w16cid:durableId="2064869213">
    <w:abstractNumId w:val="33"/>
  </w:num>
  <w:num w:numId="40" w16cid:durableId="2085444678">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DC"/>
    <w:rsid w:val="00011905"/>
    <w:rsid w:val="00026E4C"/>
    <w:rsid w:val="000346D4"/>
    <w:rsid w:val="00037893"/>
    <w:rsid w:val="00052C1A"/>
    <w:rsid w:val="00071B07"/>
    <w:rsid w:val="0007550C"/>
    <w:rsid w:val="000810D8"/>
    <w:rsid w:val="00096952"/>
    <w:rsid w:val="000D2A1D"/>
    <w:rsid w:val="000E2B38"/>
    <w:rsid w:val="000F5F5F"/>
    <w:rsid w:val="000F7C05"/>
    <w:rsid w:val="00101CB5"/>
    <w:rsid w:val="001279F5"/>
    <w:rsid w:val="00133939"/>
    <w:rsid w:val="0013398B"/>
    <w:rsid w:val="00135BE7"/>
    <w:rsid w:val="00137C0A"/>
    <w:rsid w:val="0015539E"/>
    <w:rsid w:val="001555C7"/>
    <w:rsid w:val="0015591A"/>
    <w:rsid w:val="00157404"/>
    <w:rsid w:val="00165613"/>
    <w:rsid w:val="00177AF0"/>
    <w:rsid w:val="0019074C"/>
    <w:rsid w:val="001C05B6"/>
    <w:rsid w:val="001E27F4"/>
    <w:rsid w:val="001E2A65"/>
    <w:rsid w:val="001E441F"/>
    <w:rsid w:val="001E5224"/>
    <w:rsid w:val="001F4E9B"/>
    <w:rsid w:val="001F55F9"/>
    <w:rsid w:val="001F7684"/>
    <w:rsid w:val="00204E58"/>
    <w:rsid w:val="00217158"/>
    <w:rsid w:val="0025030B"/>
    <w:rsid w:val="002967AE"/>
    <w:rsid w:val="002967F9"/>
    <w:rsid w:val="002C0BA0"/>
    <w:rsid w:val="002C2CCB"/>
    <w:rsid w:val="002C410E"/>
    <w:rsid w:val="002C5EEB"/>
    <w:rsid w:val="002D0F3B"/>
    <w:rsid w:val="002E215D"/>
    <w:rsid w:val="002F2B52"/>
    <w:rsid w:val="002F5157"/>
    <w:rsid w:val="00313B0F"/>
    <w:rsid w:val="003374FE"/>
    <w:rsid w:val="003557D8"/>
    <w:rsid w:val="00373103"/>
    <w:rsid w:val="00374A25"/>
    <w:rsid w:val="0039121C"/>
    <w:rsid w:val="003A049E"/>
    <w:rsid w:val="003A2B0C"/>
    <w:rsid w:val="003A6B64"/>
    <w:rsid w:val="003B13EB"/>
    <w:rsid w:val="003C6B6B"/>
    <w:rsid w:val="003D025B"/>
    <w:rsid w:val="003D7D4E"/>
    <w:rsid w:val="003E1C30"/>
    <w:rsid w:val="003E5CA9"/>
    <w:rsid w:val="003F10D7"/>
    <w:rsid w:val="003F67DC"/>
    <w:rsid w:val="003F7FB5"/>
    <w:rsid w:val="00404B25"/>
    <w:rsid w:val="00405251"/>
    <w:rsid w:val="00410496"/>
    <w:rsid w:val="00410D48"/>
    <w:rsid w:val="00416AA8"/>
    <w:rsid w:val="00427003"/>
    <w:rsid w:val="00440406"/>
    <w:rsid w:val="00443E63"/>
    <w:rsid w:val="004561AC"/>
    <w:rsid w:val="00456984"/>
    <w:rsid w:val="00457E37"/>
    <w:rsid w:val="00465E5E"/>
    <w:rsid w:val="004661A0"/>
    <w:rsid w:val="00471AB7"/>
    <w:rsid w:val="004734BB"/>
    <w:rsid w:val="00474288"/>
    <w:rsid w:val="0047515D"/>
    <w:rsid w:val="004760FC"/>
    <w:rsid w:val="004858A8"/>
    <w:rsid w:val="004A26F5"/>
    <w:rsid w:val="004B7D04"/>
    <w:rsid w:val="004C770A"/>
    <w:rsid w:val="004D5E64"/>
    <w:rsid w:val="004E4450"/>
    <w:rsid w:val="00511653"/>
    <w:rsid w:val="00514016"/>
    <w:rsid w:val="00537F97"/>
    <w:rsid w:val="00540C74"/>
    <w:rsid w:val="00561685"/>
    <w:rsid w:val="00565BBE"/>
    <w:rsid w:val="00576282"/>
    <w:rsid w:val="0057784E"/>
    <w:rsid w:val="00586BF6"/>
    <w:rsid w:val="005935DB"/>
    <w:rsid w:val="00597743"/>
    <w:rsid w:val="005A6799"/>
    <w:rsid w:val="005A769D"/>
    <w:rsid w:val="005B51F0"/>
    <w:rsid w:val="005B79AE"/>
    <w:rsid w:val="005C7280"/>
    <w:rsid w:val="005E6CD6"/>
    <w:rsid w:val="00601C4E"/>
    <w:rsid w:val="006134C6"/>
    <w:rsid w:val="00614236"/>
    <w:rsid w:val="00616D2A"/>
    <w:rsid w:val="0064300E"/>
    <w:rsid w:val="00654783"/>
    <w:rsid w:val="006727A9"/>
    <w:rsid w:val="006A576D"/>
    <w:rsid w:val="006B697B"/>
    <w:rsid w:val="006D5EC2"/>
    <w:rsid w:val="006D6C4C"/>
    <w:rsid w:val="006D7607"/>
    <w:rsid w:val="006E3052"/>
    <w:rsid w:val="007076B5"/>
    <w:rsid w:val="00712995"/>
    <w:rsid w:val="007359E2"/>
    <w:rsid w:val="007362DC"/>
    <w:rsid w:val="00751C30"/>
    <w:rsid w:val="00784828"/>
    <w:rsid w:val="007D077F"/>
    <w:rsid w:val="007D64EA"/>
    <w:rsid w:val="007E506E"/>
    <w:rsid w:val="008121BF"/>
    <w:rsid w:val="0083180E"/>
    <w:rsid w:val="00847020"/>
    <w:rsid w:val="0085158F"/>
    <w:rsid w:val="008659DD"/>
    <w:rsid w:val="00896060"/>
    <w:rsid w:val="008A1623"/>
    <w:rsid w:val="008A7E51"/>
    <w:rsid w:val="008C43EA"/>
    <w:rsid w:val="008D1B85"/>
    <w:rsid w:val="008E2FB5"/>
    <w:rsid w:val="008F7381"/>
    <w:rsid w:val="00903459"/>
    <w:rsid w:val="00922528"/>
    <w:rsid w:val="00930ECF"/>
    <w:rsid w:val="009444E1"/>
    <w:rsid w:val="00947F09"/>
    <w:rsid w:val="00955558"/>
    <w:rsid w:val="00960A34"/>
    <w:rsid w:val="00962A6E"/>
    <w:rsid w:val="009776A0"/>
    <w:rsid w:val="0099766C"/>
    <w:rsid w:val="009A0E5D"/>
    <w:rsid w:val="009B6F1F"/>
    <w:rsid w:val="009C2542"/>
    <w:rsid w:val="009D14DD"/>
    <w:rsid w:val="009D2E83"/>
    <w:rsid w:val="009D2F2B"/>
    <w:rsid w:val="009D49E1"/>
    <w:rsid w:val="00A22021"/>
    <w:rsid w:val="00A23DCA"/>
    <w:rsid w:val="00A316A4"/>
    <w:rsid w:val="00A44F1D"/>
    <w:rsid w:val="00A50FF5"/>
    <w:rsid w:val="00A558B6"/>
    <w:rsid w:val="00A63C37"/>
    <w:rsid w:val="00A71E98"/>
    <w:rsid w:val="00A80A86"/>
    <w:rsid w:val="00AE63E2"/>
    <w:rsid w:val="00B161F1"/>
    <w:rsid w:val="00B20120"/>
    <w:rsid w:val="00B229F1"/>
    <w:rsid w:val="00B23A19"/>
    <w:rsid w:val="00B30AAD"/>
    <w:rsid w:val="00B65AE5"/>
    <w:rsid w:val="00B719B8"/>
    <w:rsid w:val="00BA10E5"/>
    <w:rsid w:val="00BA3D14"/>
    <w:rsid w:val="00BC0BE6"/>
    <w:rsid w:val="00BC628B"/>
    <w:rsid w:val="00BD22E8"/>
    <w:rsid w:val="00BD6F0F"/>
    <w:rsid w:val="00BE7930"/>
    <w:rsid w:val="00BF34EE"/>
    <w:rsid w:val="00BF37B0"/>
    <w:rsid w:val="00C04A36"/>
    <w:rsid w:val="00C269F6"/>
    <w:rsid w:val="00C374B5"/>
    <w:rsid w:val="00C421B1"/>
    <w:rsid w:val="00C67605"/>
    <w:rsid w:val="00C7034E"/>
    <w:rsid w:val="00C773A6"/>
    <w:rsid w:val="00C94DFB"/>
    <w:rsid w:val="00CD08BB"/>
    <w:rsid w:val="00CD494C"/>
    <w:rsid w:val="00CF42EB"/>
    <w:rsid w:val="00D02E51"/>
    <w:rsid w:val="00D10B2C"/>
    <w:rsid w:val="00D16511"/>
    <w:rsid w:val="00D21980"/>
    <w:rsid w:val="00D22A75"/>
    <w:rsid w:val="00D27F52"/>
    <w:rsid w:val="00D5138B"/>
    <w:rsid w:val="00D51FC9"/>
    <w:rsid w:val="00D522BD"/>
    <w:rsid w:val="00D80F41"/>
    <w:rsid w:val="00D84408"/>
    <w:rsid w:val="00D87B3F"/>
    <w:rsid w:val="00D9251F"/>
    <w:rsid w:val="00D92987"/>
    <w:rsid w:val="00D94DE8"/>
    <w:rsid w:val="00DA47F3"/>
    <w:rsid w:val="00DA7440"/>
    <w:rsid w:val="00DB17BE"/>
    <w:rsid w:val="00DC5F8A"/>
    <w:rsid w:val="00DC6CC6"/>
    <w:rsid w:val="00DD0905"/>
    <w:rsid w:val="00DD728F"/>
    <w:rsid w:val="00DD73F4"/>
    <w:rsid w:val="00DF42F9"/>
    <w:rsid w:val="00E301B9"/>
    <w:rsid w:val="00EB5FD1"/>
    <w:rsid w:val="00ED5ED2"/>
    <w:rsid w:val="00EE3041"/>
    <w:rsid w:val="00EE76F7"/>
    <w:rsid w:val="00EF7D08"/>
    <w:rsid w:val="00F01757"/>
    <w:rsid w:val="00F03C22"/>
    <w:rsid w:val="00F13DEF"/>
    <w:rsid w:val="00F42289"/>
    <w:rsid w:val="00F45526"/>
    <w:rsid w:val="00F51C6A"/>
    <w:rsid w:val="00F559DC"/>
    <w:rsid w:val="00F64EA6"/>
    <w:rsid w:val="00F654A5"/>
    <w:rsid w:val="00F7011B"/>
    <w:rsid w:val="00F714A3"/>
    <w:rsid w:val="00F73D60"/>
    <w:rsid w:val="00F741AD"/>
    <w:rsid w:val="00F86779"/>
    <w:rsid w:val="00F926A8"/>
    <w:rsid w:val="00FA00FC"/>
    <w:rsid w:val="00FD33DC"/>
    <w:rsid w:val="00FE5256"/>
    <w:rsid w:val="075D491F"/>
    <w:rsid w:val="22D98E6F"/>
    <w:rsid w:val="26E4CB4E"/>
    <w:rsid w:val="2B7048EE"/>
    <w:rsid w:val="3B4B1C00"/>
    <w:rsid w:val="42501D80"/>
    <w:rsid w:val="567B7914"/>
    <w:rsid w:val="662F5B1F"/>
    <w:rsid w:val="6715F7A0"/>
    <w:rsid w:val="6EC0ADDA"/>
    <w:rsid w:val="6EF33E9B"/>
    <w:rsid w:val="72406D91"/>
    <w:rsid w:val="77AB3227"/>
    <w:rsid w:val="7979A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285E8"/>
  <w15:chartTrackingRefBased/>
  <w15:docId w15:val="{A76685BC-74CF-4CAE-B1F4-3AC307B4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man" w:hAnsi="Bookman"/>
      <w:sz w:val="22"/>
      <w:lang w:eastAsia="en-US"/>
    </w:rPr>
  </w:style>
  <w:style w:type="paragraph" w:styleId="Heading1">
    <w:name w:val="heading 1"/>
    <w:basedOn w:val="Normal"/>
    <w:next w:val="Normal"/>
    <w:qFormat/>
    <w:pPr>
      <w:keepNext/>
      <w:numPr>
        <w:numId w:val="1"/>
      </w:numPr>
      <w:outlineLvl w:val="0"/>
    </w:pPr>
    <w:rPr>
      <w:b/>
      <w:caps/>
    </w:rPr>
  </w:style>
  <w:style w:type="paragraph" w:styleId="Heading2">
    <w:name w:val="heading 2"/>
    <w:basedOn w:val="Normal"/>
    <w:next w:val="Normal"/>
    <w:qFormat/>
    <w:pPr>
      <w:keepNext/>
      <w:numPr>
        <w:ilvl w:val="1"/>
        <w:numId w:val="1"/>
      </w:numPr>
      <w:outlineLvl w:val="1"/>
    </w:pPr>
    <w:rPr>
      <w:b/>
    </w:rPr>
  </w:style>
  <w:style w:type="paragraph" w:styleId="Heading3">
    <w:name w:val="heading 3"/>
    <w:basedOn w:val="Normal"/>
    <w:next w:val="Normal"/>
    <w:qFormat/>
    <w:pPr>
      <w:keepNext/>
      <w:numPr>
        <w:ilvl w:val="2"/>
        <w:numId w:val="1"/>
      </w:numPr>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autoSpaceDE w:val="0"/>
      <w:autoSpaceDN w:val="0"/>
      <w:adjustRightInd w:val="0"/>
      <w:outlineLvl w:val="4"/>
    </w:pPr>
    <w:rPr>
      <w:rFonts w:ascii="Arial" w:hAnsi="Arial" w:cs="Arial"/>
      <w:b/>
      <w:bCs/>
      <w:sz w:val="24"/>
      <w:szCs w:val="24"/>
      <w:lang w:val="en-US"/>
    </w:rPr>
  </w:style>
  <w:style w:type="paragraph" w:styleId="Heading6">
    <w:name w:val="heading 6"/>
    <w:basedOn w:val="Normal"/>
    <w:next w:val="Normal"/>
    <w:qFormat/>
    <w:pPr>
      <w:keepNext/>
      <w:autoSpaceDE w:val="0"/>
      <w:autoSpaceDN w:val="0"/>
      <w:adjustRightInd w:val="0"/>
      <w:outlineLvl w:val="5"/>
    </w:pPr>
    <w:rPr>
      <w:rFonts w:ascii="Arial" w:hAnsi="Arial" w:cs="Arial"/>
      <w:i/>
      <w:iCs/>
      <w:sz w:val="24"/>
      <w:szCs w:val="24"/>
      <w:lang w:val="en-US"/>
    </w:rPr>
  </w:style>
  <w:style w:type="paragraph" w:styleId="Heading7">
    <w:name w:val="heading 7"/>
    <w:basedOn w:val="Normal"/>
    <w:next w:val="Normal"/>
    <w:qFormat/>
    <w:pPr>
      <w:keepNext/>
      <w:outlineLvl w:val="6"/>
    </w:pPr>
    <w:rPr>
      <w:rFonts w:ascii="Arial" w:hAnsi="Arial"/>
      <w:sz w:val="40"/>
    </w:rPr>
  </w:style>
  <w:style w:type="paragraph" w:styleId="Heading8">
    <w:name w:val="heading 8"/>
    <w:basedOn w:val="Normal"/>
    <w:next w:val="Normal"/>
    <w:qFormat/>
    <w:pPr>
      <w:keepNext/>
      <w:autoSpaceDE w:val="0"/>
      <w:autoSpaceDN w:val="0"/>
      <w:adjustRightInd w:val="0"/>
      <w:jc w:val="left"/>
      <w:outlineLvl w:val="7"/>
    </w:pPr>
    <w:rPr>
      <w:rFonts w:ascii="Arial" w:hAnsi="Arial" w:cs="Arial"/>
      <w:b/>
      <w:bCs/>
      <w:szCs w:val="23"/>
      <w:lang w:val="en-US"/>
    </w:rPr>
  </w:style>
  <w:style w:type="paragraph" w:styleId="Heading9">
    <w:name w:val="heading 9"/>
    <w:basedOn w:val="Normal"/>
    <w:next w:val="Normal"/>
    <w:qFormat/>
    <w:pPr>
      <w:keepNext/>
      <w:outlineLvl w:val="8"/>
    </w:pPr>
    <w:rPr>
      <w:rFonts w:ascii="Arial" w:hAnsi="Arial"/>
      <w:b/>
      <w:bCs/>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EnvelopeAddress">
    <w:name w:val="envelope address"/>
    <w:basedOn w:val="Normal"/>
    <w:pPr>
      <w:framePr w:w="7920" w:h="1980" w:hRule="exact" w:hSpace="180" w:wrap="auto" w:hAnchor="page" w:xAlign="center" w:yAlign="bottom"/>
      <w:ind w:left="2880"/>
    </w:pPr>
  </w:style>
  <w:style w:type="paragraph" w:styleId="BodyText">
    <w:name w:val="Body Text"/>
    <w:basedOn w:val="Normal"/>
  </w:style>
  <w:style w:type="paragraph" w:styleId="BodyTextIndent">
    <w:name w:val="Body Text Indent"/>
    <w:basedOn w:val="Normal"/>
    <w:pPr>
      <w:ind w:left="1440"/>
    </w:pPr>
  </w:style>
  <w:style w:type="character" w:styleId="PageNumber">
    <w:name w:val="page number"/>
    <w:basedOn w:val="DefaultParagraphFont"/>
  </w:style>
  <w:style w:type="paragraph" w:styleId="BodyTextIndent2">
    <w:name w:val="Body Text Indent 2"/>
    <w:basedOn w:val="Normal"/>
    <w:pPr>
      <w:ind w:left="360"/>
    </w:pPr>
  </w:style>
  <w:style w:type="paragraph" w:styleId="BodyTextIndent3">
    <w:name w:val="Body Text Indent 3"/>
    <w:basedOn w:val="Normal"/>
    <w:pPr>
      <w:ind w:left="792"/>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Strong">
    <w:name w:val="Strong"/>
    <w:qFormat/>
    <w:rPr>
      <w:b/>
      <w:bCs/>
    </w:rPr>
  </w:style>
  <w:style w:type="paragraph" w:styleId="BodyText2">
    <w:name w:val="Body Text 2"/>
    <w:basedOn w:val="Normal"/>
    <w:rPr>
      <w:rFonts w:ascii="Arial" w:hAnsi="Arial"/>
      <w:sz w:val="40"/>
    </w:rPr>
  </w:style>
  <w:style w:type="paragraph" w:styleId="BodyText3">
    <w:name w:val="Body Text 3"/>
    <w:basedOn w:val="Normal"/>
    <w:pPr>
      <w:autoSpaceDE w:val="0"/>
      <w:autoSpaceDN w:val="0"/>
      <w:adjustRightInd w:val="0"/>
      <w:jc w:val="left"/>
    </w:pPr>
    <w:rPr>
      <w:rFonts w:ascii="Arial" w:hAnsi="Arial" w:cs="Arial"/>
      <w:sz w:val="18"/>
      <w:szCs w:val="23"/>
      <w:lang w:val="en-US"/>
    </w:rPr>
  </w:style>
  <w:style w:type="table" w:styleId="TableGrid">
    <w:name w:val="Table Grid"/>
    <w:basedOn w:val="TableNormal"/>
    <w:rsid w:val="003D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CB5"/>
    <w:pPr>
      <w:ind w:left="720"/>
    </w:pPr>
  </w:style>
  <w:style w:type="paragraph" w:styleId="Revision">
    <w:name w:val="Revision"/>
    <w:hidden/>
    <w:uiPriority w:val="99"/>
    <w:semiHidden/>
    <w:rsid w:val="00B65AE5"/>
    <w:rPr>
      <w:rFonts w:ascii="Bookman" w:hAnsi="Bookman"/>
      <w:sz w:val="22"/>
      <w:lang w:eastAsia="en-US"/>
    </w:rPr>
  </w:style>
  <w:style w:type="character" w:styleId="CommentReference">
    <w:name w:val="annotation reference"/>
    <w:basedOn w:val="DefaultParagraphFont"/>
    <w:rsid w:val="00B65AE5"/>
    <w:rPr>
      <w:sz w:val="16"/>
      <w:szCs w:val="16"/>
    </w:rPr>
  </w:style>
  <w:style w:type="paragraph" w:styleId="CommentText">
    <w:name w:val="annotation text"/>
    <w:basedOn w:val="Normal"/>
    <w:link w:val="CommentTextChar"/>
    <w:rsid w:val="00B65AE5"/>
    <w:rPr>
      <w:sz w:val="20"/>
    </w:rPr>
  </w:style>
  <w:style w:type="character" w:customStyle="1" w:styleId="CommentTextChar">
    <w:name w:val="Comment Text Char"/>
    <w:basedOn w:val="DefaultParagraphFont"/>
    <w:link w:val="CommentText"/>
    <w:rsid w:val="00B65AE5"/>
    <w:rPr>
      <w:rFonts w:ascii="Bookman" w:hAnsi="Bookman"/>
      <w:lang w:eastAsia="en-US"/>
    </w:rPr>
  </w:style>
  <w:style w:type="paragraph" w:styleId="CommentSubject">
    <w:name w:val="annotation subject"/>
    <w:basedOn w:val="CommentText"/>
    <w:next w:val="CommentText"/>
    <w:link w:val="CommentSubjectChar"/>
    <w:rsid w:val="00B65AE5"/>
    <w:rPr>
      <w:b/>
      <w:bCs/>
    </w:rPr>
  </w:style>
  <w:style w:type="character" w:customStyle="1" w:styleId="CommentSubjectChar">
    <w:name w:val="Comment Subject Char"/>
    <w:basedOn w:val="CommentTextChar"/>
    <w:link w:val="CommentSubject"/>
    <w:rsid w:val="00B65AE5"/>
    <w:rPr>
      <w:rFonts w:ascii="Bookman" w:hAnsi="Bookman"/>
      <w:b/>
      <w:bCs/>
      <w:lang w:eastAsia="en-US"/>
    </w:rPr>
  </w:style>
  <w:style w:type="character" w:styleId="PlaceholderText">
    <w:name w:val="Placeholder Text"/>
    <w:basedOn w:val="DefaultParagraphFont"/>
    <w:uiPriority w:val="99"/>
    <w:semiHidden/>
    <w:rsid w:val="42501D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eec421-166b-4277-8215-1f56f39b69fb">
      <Terms xmlns="http://schemas.microsoft.com/office/infopath/2007/PartnerControls"/>
    </lcf76f155ced4ddcb4097134ff3c332f>
    <nnnt xmlns="71eec421-166b-4277-8215-1f56f39b69fb" xsi:nil="true"/>
    <y8dc xmlns="71eec421-166b-4277-8215-1f56f39b69fb" xsi:nil="true"/>
    <FUNDED_x0020_BY_x0020_EU xmlns="71eec421-166b-4277-8215-1f56f39b69fb">NO</FUNDED_x0020_BY_x0020_EU>
    <TaxCatchAll xmlns="af657c29-f880-4554-805a-56d90e8906dc">
      <Value>4</Value>
      <Value>1</Value>
    </TaxCatchAll>
    <q1wf xmlns="71eec421-166b-4277-8215-1f56f39b69fb" xsi:nil="true"/>
    <SharedWithUsers xmlns="af657c29-f880-4554-805a-56d90e8906dc">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550D1D9A964B948B469231D7C4F49EE" ma:contentTypeVersion="68" ma:contentTypeDescription="Create a new document." ma:contentTypeScope="" ma:versionID="0f3033942ec8775ace3e0c3537d87412">
  <xsd:schema xmlns:xsd="http://www.w3.org/2001/XMLSchema" xmlns:xs="http://www.w3.org/2001/XMLSchema" xmlns:p="http://schemas.microsoft.com/office/2006/metadata/properties" xmlns:ns2="71eec421-166b-4277-8215-1f56f39b69fb" xmlns:ns3="af657c29-f880-4554-805a-56d90e8906dc" targetNamespace="http://schemas.microsoft.com/office/2006/metadata/properties" ma:root="true" ma:fieldsID="272a246ef64de7431d1bed02cb0a3b5d" ns2:_="" ns3:_="">
    <xsd:import namespace="71eec421-166b-4277-8215-1f56f39b69fb"/>
    <xsd:import namespace="af657c29-f880-4554-805a-56d90e8906dc"/>
    <xsd:element name="properties">
      <xsd:complexType>
        <xsd:sequence>
          <xsd:element name="documentManagement">
            <xsd:complexType>
              <xsd:all>
                <xsd:element ref="ns2:FUNDED_x0020_BY_x0020_EU" minOccurs="0"/>
                <xsd:element ref="ns2:y8dc" minOccurs="0"/>
                <xsd:element ref="ns2:nnnt" minOccurs="0"/>
                <xsd:element ref="ns2:q1wf"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ec421-166b-4277-8215-1f56f39b69fb" elementFormDefault="qualified">
    <xsd:import namespace="http://schemas.microsoft.com/office/2006/documentManagement/types"/>
    <xsd:import namespace="http://schemas.microsoft.com/office/infopath/2007/PartnerControls"/>
    <xsd:element name="FUNDED_x0020_BY_x0020_EU" ma:index="4" nillable="true" ma:displayName="FUNDED BY EU" ma:default="NO" ma:description="Enter Funded yes or Funded NO" ma:format="Dropdown" ma:internalName="FUNDED_x0020_BY_x0020_EU" ma:readOnly="false">
      <xsd:simpleType>
        <xsd:restriction base="dms:Choice">
          <xsd:enumeration value="YES"/>
          <xsd:enumeration value="NO"/>
        </xsd:restriction>
      </xsd:simpleType>
    </xsd:element>
    <xsd:element name="y8dc" ma:index="5" nillable="true" ma:displayName="HR Template Type" ma:internalName="y8dc" ma:readOnly="false">
      <xsd:simpleType>
        <xsd:restriction base="dms:Text"/>
      </xsd:simpleType>
    </xsd:element>
    <xsd:element name="nnnt" ma:index="6" nillable="true" ma:displayName="Department" ma:internalName="nnnt" ma:readOnly="false">
      <xsd:simpleType>
        <xsd:restriction base="dms:Text"/>
      </xsd:simpleType>
    </xsd:element>
    <xsd:element name="q1wf" ma:index="7" nillable="true" ma:displayName="Job number" ma:internalName="q1wf"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57c29-f880-4554-805a-56d90e8906d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ed2368f-96d9-49db-899d-a5231dff63d9}" ma:internalName="TaxCatchAll" ma:showField="CatchAllData" ma:web="af657c29-f880-4554-805a-56d90e8906d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31A93-211F-450C-8B00-AD265E24691E}">
  <ds:schemaRefs>
    <ds:schemaRef ds:uri="http://schemas.microsoft.com/office/2006/metadata/properties"/>
    <ds:schemaRef ds:uri="http://schemas.microsoft.com/office/infopath/2007/PartnerControls"/>
    <ds:schemaRef ds:uri="71eec421-166b-4277-8215-1f56f39b69fb"/>
    <ds:schemaRef ds:uri="af657c29-f880-4554-805a-56d90e8906dc"/>
  </ds:schemaRefs>
</ds:datastoreItem>
</file>

<file path=customXml/itemProps2.xml><?xml version="1.0" encoding="utf-8"?>
<ds:datastoreItem xmlns:ds="http://schemas.openxmlformats.org/officeDocument/2006/customXml" ds:itemID="{318C8BED-18BD-496B-8F15-7141F894941B}">
  <ds:schemaRefs>
    <ds:schemaRef ds:uri="http://schemas.openxmlformats.org/officeDocument/2006/bibliography"/>
  </ds:schemaRefs>
</ds:datastoreItem>
</file>

<file path=customXml/itemProps3.xml><?xml version="1.0" encoding="utf-8"?>
<ds:datastoreItem xmlns:ds="http://schemas.openxmlformats.org/officeDocument/2006/customXml" ds:itemID="{2E12BAA4-E0A8-4F8C-9A7B-B76E5AA5D85C}">
  <ds:schemaRefs>
    <ds:schemaRef ds:uri="http://schemas.microsoft.com/office/2006/metadata/longProperties"/>
  </ds:schemaRefs>
</ds:datastoreItem>
</file>

<file path=customXml/itemProps4.xml><?xml version="1.0" encoding="utf-8"?>
<ds:datastoreItem xmlns:ds="http://schemas.openxmlformats.org/officeDocument/2006/customXml" ds:itemID="{E9F8F00C-7390-4155-ACEC-9E920A9720BC}">
  <ds:schemaRefs>
    <ds:schemaRef ds:uri="http://schemas.microsoft.com/sharepoint/v3/contenttype/forms"/>
  </ds:schemaRefs>
</ds:datastoreItem>
</file>

<file path=customXml/itemProps5.xml><?xml version="1.0" encoding="utf-8"?>
<ds:datastoreItem xmlns:ds="http://schemas.openxmlformats.org/officeDocument/2006/customXml" ds:itemID="{405FCD00-708E-4668-8074-FAC4A0F46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ec421-166b-4277-8215-1f56f39b69fb"/>
    <ds:schemaRef ds:uri="af657c29-f880-4554-805a-56d90e890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6745</Characters>
  <Application>Microsoft Office Word</Application>
  <DocSecurity>2</DocSecurity>
  <Lines>56</Lines>
  <Paragraphs>15</Paragraphs>
  <ScaleCrop>false</ScaleCrop>
  <Company>UHI Ltd</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dc:title>
  <dc:subject/>
  <dc:creator>Donna Clark</dc:creator>
  <cp:keywords/>
  <cp:lastModifiedBy>Nicola Paterson</cp:lastModifiedBy>
  <cp:revision>3</cp:revision>
  <cp:lastPrinted>2026-07-13T12:29:00Z</cp:lastPrinted>
  <dcterms:created xsi:type="dcterms:W3CDTF">2026-07-30T15:06:00Z</dcterms:created>
  <dcterms:modified xsi:type="dcterms:W3CDTF">2026-07-30T15:06:00Z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emic year">
    <vt:lpwstr>2018/19</vt:lpwstr>
  </property>
  <property fmtid="{D5CDD505-2E9C-101B-9397-08002B2CF9AE}" pid="3" name="UHI classification">
    <vt:lpwstr>1;#Procedures|1e9b8590-74f0-45a2-a912-3ff707a1c349</vt:lpwstr>
  </property>
  <property fmtid="{D5CDD505-2E9C-101B-9397-08002B2CF9AE}" pid="4" name="j928f9099e4145f8a1f3a9d8f7b9fe40">
    <vt:lpwstr>Procedures|1e9b8590-74f0-45a2-a912-3ff707a1c349</vt:lpwstr>
  </property>
  <property fmtid="{D5CDD505-2E9C-101B-9397-08002B2CF9AE}" pid="5" name="n0164ad3d5b84a57907af32d91eb6282">
    <vt:lpwstr>HR|ec4a3432-88d9-44a6-a93c-299c1bdf0d04</vt:lpwstr>
  </property>
  <property fmtid="{D5CDD505-2E9C-101B-9397-08002B2CF9AE}" pid="6" name="Document category">
    <vt:lpwstr>4;#HR|ec4a3432-88d9-44a6-a93c-299c1bdf0d04</vt:lpwstr>
  </property>
  <property fmtid="{D5CDD505-2E9C-101B-9397-08002B2CF9AE}" pid="7" name="TaxCatchAll">
    <vt:lpwstr>53;#HR|ec4a3432-88d9-44a6-a93c-299c1bdf0d04;#55;#Procedures|1e9b8590-74f0-45a2-a912-3ff707a1c349</vt:lpwstr>
  </property>
  <property fmtid="{D5CDD505-2E9C-101B-9397-08002B2CF9AE}" pid="8" name="HR procedure classification">
    <vt:lpwstr/>
  </property>
  <property fmtid="{D5CDD505-2E9C-101B-9397-08002B2CF9AE}" pid="9" name="HR procedure actions">
    <vt:lpwstr/>
  </property>
  <property fmtid="{D5CDD505-2E9C-101B-9397-08002B2CF9AE}" pid="10" name="display_urn:schemas-microsoft-com:office:office#Editor">
    <vt:lpwstr>Paul Ellison</vt:lpwstr>
  </property>
  <property fmtid="{D5CDD505-2E9C-101B-9397-08002B2CF9AE}" pid="11" name="_ExtendedDescription">
    <vt:lpwstr/>
  </property>
  <property fmtid="{D5CDD505-2E9C-101B-9397-08002B2CF9AE}" pid="12" name="Retention schedule">
    <vt:lpwstr/>
  </property>
  <property fmtid="{D5CDD505-2E9C-101B-9397-08002B2CF9AE}" pid="13" name="display_urn:schemas-microsoft-com:office:office#Author">
    <vt:lpwstr>EODC</vt:lpwstr>
  </property>
  <property fmtid="{D5CDD505-2E9C-101B-9397-08002B2CF9AE}" pid="14" name="HR procedure retention">
    <vt:lpwstr/>
  </property>
  <property fmtid="{D5CDD505-2E9C-101B-9397-08002B2CF9AE}" pid="15" name="MediaServiceImageTags">
    <vt:lpwstr/>
  </property>
  <property fmtid="{D5CDD505-2E9C-101B-9397-08002B2CF9AE}" pid="16" name="UHI_x0020_classification">
    <vt:lpwstr>1;#Procedures|1e9b8590-74f0-45a2-a912-3ff707a1c349</vt:lpwstr>
  </property>
  <property fmtid="{D5CDD505-2E9C-101B-9397-08002B2CF9AE}" pid="17" name="Document_x0020_category">
    <vt:lpwstr>4;#HR|ec4a3432-88d9-44a6-a93c-299c1bdf0d04</vt:lpwstr>
  </property>
  <property fmtid="{D5CDD505-2E9C-101B-9397-08002B2CF9AE}" pid="18" name="FUNDED BY EU">
    <vt:lpwstr>NO</vt:lpwstr>
  </property>
  <property fmtid="{D5CDD505-2E9C-101B-9397-08002B2CF9AE}" pid="19" name="ContentTypeId">
    <vt:lpwstr>0x0101004550D1D9A964B948B469231D7C4F49EE</vt:lpwstr>
  </property>
  <property fmtid="{D5CDD505-2E9C-101B-9397-08002B2CF9AE}" pid="20" name="MSIP_Label_b06898a9-a115-43e8-8e77-fefad235936f_Enabled">
    <vt:lpwstr>True</vt:lpwstr>
  </property>
  <property fmtid="{D5CDD505-2E9C-101B-9397-08002B2CF9AE}" pid="21" name="MSIP_Label_b06898a9-a115-43e8-8e77-fefad235936f_SiteId">
    <vt:lpwstr>20e4f9dc-e1dc-4f42-ab27-de7c2042ea63</vt:lpwstr>
  </property>
  <property fmtid="{D5CDD505-2E9C-101B-9397-08002B2CF9AE}" pid="22" name="MSIP_Label_b06898a9-a115-43e8-8e77-fefad235936f_SetDate">
    <vt:lpwstr>2026-07-23T18:43:47Z</vt:lpwstr>
  </property>
  <property fmtid="{D5CDD505-2E9C-101B-9397-08002B2CF9AE}" pid="23" name="MSIP_Label_b06898a9-a115-43e8-8e77-fefad235936f_Name">
    <vt:lpwstr>Confidential</vt:lpwstr>
  </property>
  <property fmtid="{D5CDD505-2E9C-101B-9397-08002B2CF9AE}" pid="24" name="MSIP_Label_b06898a9-a115-43e8-8e77-fefad235936f_ActionId">
    <vt:lpwstr>af162057-3246-44ed-8a37-b4f20bcd6b04</vt:lpwstr>
  </property>
  <property fmtid="{D5CDD505-2E9C-101B-9397-08002B2CF9AE}" pid="25" name="MSIP_Label_b06898a9-a115-43e8-8e77-fefad235936f_Removed">
    <vt:lpwstr>False</vt:lpwstr>
  </property>
  <property fmtid="{D5CDD505-2E9C-101B-9397-08002B2CF9AE}" pid="26" name="MSIP_Label_b06898a9-a115-43e8-8e77-fefad235936f_Extended_MSFT_Method">
    <vt:lpwstr>Standard</vt:lpwstr>
  </property>
  <property fmtid="{D5CDD505-2E9C-101B-9397-08002B2CF9AE}" pid="27" name="Sensitivity">
    <vt:lpwstr>Confidential</vt:lpwstr>
  </property>
  <property fmtid="{D5CDD505-2E9C-101B-9397-08002B2CF9AE}" pid="28" name="Order">
    <vt:r8>302000</vt:r8>
  </property>
  <property fmtid="{D5CDD505-2E9C-101B-9397-08002B2CF9AE}" pid="29" name="Staff files - actions">
    <vt:lpwstr>Review, then archive or delete</vt:lpwstr>
  </property>
  <property fmtid="{D5CDD505-2E9C-101B-9397-08002B2CF9AE}" pid="30" name="xd_Signature">
    <vt:bool>false</vt:bool>
  </property>
  <property fmtid="{D5CDD505-2E9C-101B-9397-08002B2CF9AE}" pid="31" name="Staff files - retention">
    <vt:lpwstr>End of employment + 6 years</vt:lpwstr>
  </property>
  <property fmtid="{D5CDD505-2E9C-101B-9397-08002B2CF9AE}" pid="32" name="xd_ProgID">
    <vt:lpwstr/>
  </property>
  <property fmtid="{D5CDD505-2E9C-101B-9397-08002B2CF9AE}" pid="33" name="_SourceUrl">
    <vt:lpwstr/>
  </property>
  <property fmtid="{D5CDD505-2E9C-101B-9397-08002B2CF9AE}" pid="34" name="_SharedFileIndex">
    <vt:lpwstr/>
  </property>
  <property fmtid="{D5CDD505-2E9C-101B-9397-08002B2CF9AE}" pid="35" name="TemplateUrl">
    <vt:lpwstr/>
  </property>
  <property fmtid="{D5CDD505-2E9C-101B-9397-08002B2CF9AE}" pid="36" name="TriggerFlowInfo">
    <vt:lpwstr/>
  </property>
  <property fmtid="{D5CDD505-2E9C-101B-9397-08002B2CF9AE}" pid="37" name="Staff files - classification">
    <vt:lpwstr>Staff file</vt:lpwstr>
  </property>
</Properties>
</file>