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7E67D" w14:textId="77777777" w:rsidR="00DA5CF5" w:rsidRDefault="00DA5CF5"/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5387"/>
        <w:gridCol w:w="3827"/>
      </w:tblGrid>
      <w:tr w:rsidR="000D7340" w:rsidRPr="00FC62B7" w14:paraId="164B22CE" w14:textId="77777777" w:rsidTr="00663D3A">
        <w:trPr>
          <w:cantSplit/>
          <w:trHeight w:val="1283"/>
        </w:trPr>
        <w:tc>
          <w:tcPr>
            <w:tcW w:w="5387" w:type="dxa"/>
            <w:vAlign w:val="center"/>
          </w:tcPr>
          <w:p w14:paraId="5B6231DC" w14:textId="77777777" w:rsidR="000D7340" w:rsidRPr="00FB0576" w:rsidRDefault="00663D3A" w:rsidP="00FC62B7">
            <w:pPr>
              <w:jc w:val="left"/>
              <w:rPr>
                <w:rFonts w:ascii="Arial" w:hAnsi="Arial" w:cs="Arial"/>
                <w:b/>
                <w:sz w:val="48"/>
                <w:szCs w:val="48"/>
              </w:rPr>
            </w:pPr>
            <w:r w:rsidRPr="00FC62B7">
              <w:rPr>
                <w:rFonts w:ascii="Calibri" w:hAnsi="Calibri"/>
                <w:sz w:val="26"/>
                <w:szCs w:val="26"/>
              </w:rPr>
              <w:br w:type="page"/>
            </w:r>
            <w:r w:rsidRPr="00FB0576">
              <w:rPr>
                <w:rFonts w:ascii="Arial" w:hAnsi="Arial" w:cs="Arial"/>
                <w:sz w:val="48"/>
                <w:szCs w:val="48"/>
              </w:rPr>
              <w:t xml:space="preserve">Person </w:t>
            </w:r>
            <w:r w:rsidR="00515DAF" w:rsidRPr="00FB0576">
              <w:rPr>
                <w:rFonts w:ascii="Arial" w:hAnsi="Arial" w:cs="Arial"/>
                <w:sz w:val="48"/>
                <w:szCs w:val="48"/>
              </w:rPr>
              <w:t>specification</w:t>
            </w:r>
          </w:p>
        </w:tc>
        <w:tc>
          <w:tcPr>
            <w:tcW w:w="3827" w:type="dxa"/>
            <w:vAlign w:val="center"/>
          </w:tcPr>
          <w:p w14:paraId="611FA6B4" w14:textId="043B68F9" w:rsidR="000D7340" w:rsidRPr="00FC62B7" w:rsidRDefault="007660FB" w:rsidP="00FC62B7">
            <w:pPr>
              <w:jc w:val="left"/>
              <w:rPr>
                <w:rFonts w:ascii="Calibri" w:hAnsi="Calibri"/>
                <w:b/>
                <w:sz w:val="26"/>
                <w:szCs w:val="26"/>
              </w:rPr>
            </w:pPr>
            <w:r w:rsidRPr="003023BE">
              <w:rPr>
                <w:noProof/>
              </w:rPr>
              <w:drawing>
                <wp:inline distT="0" distB="0" distL="0" distR="0" wp14:anchorId="4C2A2D3C" wp14:editId="11159680">
                  <wp:extent cx="1949450" cy="628650"/>
                  <wp:effectExtent l="0" t="0" r="0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830363" w14:textId="77777777" w:rsidR="000D7340" w:rsidRPr="00FC62B7" w:rsidRDefault="000D7340" w:rsidP="00FC62B7">
      <w:pPr>
        <w:jc w:val="left"/>
        <w:rPr>
          <w:rFonts w:ascii="Calibri" w:hAnsi="Calibri"/>
          <w:sz w:val="26"/>
          <w:szCs w:val="26"/>
        </w:rPr>
      </w:pPr>
    </w:p>
    <w:tbl>
      <w:tblPr>
        <w:tblW w:w="9080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640"/>
        <w:gridCol w:w="1842"/>
        <w:gridCol w:w="1843"/>
        <w:gridCol w:w="3755"/>
      </w:tblGrid>
      <w:tr w:rsidR="000D7340" w:rsidRPr="00FB0576" w14:paraId="647E8E02" w14:textId="77777777" w:rsidTr="00E74460">
        <w:trPr>
          <w:cantSplit/>
          <w:trHeight w:val="480"/>
        </w:trPr>
        <w:tc>
          <w:tcPr>
            <w:tcW w:w="90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5E2E7" w14:textId="77777777" w:rsidR="000D7340" w:rsidRPr="00FB0576" w:rsidRDefault="000D7340" w:rsidP="00FC62B7">
            <w:pPr>
              <w:jc w:val="left"/>
              <w:rPr>
                <w:rFonts w:ascii="Arial" w:hAnsi="Arial" w:cs="Arial"/>
                <w:szCs w:val="22"/>
              </w:rPr>
            </w:pPr>
          </w:p>
        </w:tc>
      </w:tr>
      <w:tr w:rsidR="000D7340" w:rsidRPr="00FB0576" w14:paraId="4483FA40" w14:textId="77777777" w:rsidTr="00E74460">
        <w:trPr>
          <w:cantSplit/>
          <w:trHeight w:val="390"/>
        </w:trPr>
        <w:tc>
          <w:tcPr>
            <w:tcW w:w="34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AD79D" w14:textId="77777777" w:rsidR="000D7340" w:rsidRPr="00FB0576" w:rsidRDefault="000D7340" w:rsidP="00515DAF">
            <w:pPr>
              <w:pStyle w:val="Heading8"/>
              <w:autoSpaceDE/>
              <w:autoSpaceDN/>
              <w:adjustRightInd/>
              <w:rPr>
                <w:iCs/>
                <w:szCs w:val="22"/>
                <w:lang w:val="en-GB"/>
              </w:rPr>
            </w:pPr>
            <w:r w:rsidRPr="00FB0576">
              <w:rPr>
                <w:iCs/>
                <w:szCs w:val="22"/>
                <w:lang w:val="en-GB"/>
              </w:rPr>
              <w:t xml:space="preserve">Job </w:t>
            </w:r>
            <w:r w:rsidR="00515DAF" w:rsidRPr="00FB0576">
              <w:rPr>
                <w:iCs/>
                <w:szCs w:val="22"/>
                <w:lang w:val="en-GB"/>
              </w:rPr>
              <w:t>title</w:t>
            </w:r>
          </w:p>
        </w:tc>
        <w:tc>
          <w:tcPr>
            <w:tcW w:w="55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E89AA" w14:textId="7AE8A332" w:rsidR="000D7340" w:rsidRPr="00FB0576" w:rsidRDefault="00FB0576" w:rsidP="00FC62B7">
            <w:pPr>
              <w:jc w:val="left"/>
              <w:rPr>
                <w:rFonts w:ascii="Arial" w:hAnsi="Arial" w:cs="Arial"/>
                <w:iCs/>
                <w:szCs w:val="22"/>
              </w:rPr>
            </w:pPr>
            <w:r>
              <w:rPr>
                <w:rFonts w:ascii="Arial" w:hAnsi="Arial" w:cs="Arial"/>
                <w:iCs/>
                <w:szCs w:val="22"/>
              </w:rPr>
              <w:t>Head of Planning, Performance and Insight</w:t>
            </w:r>
          </w:p>
        </w:tc>
      </w:tr>
      <w:tr w:rsidR="000D7340" w:rsidRPr="00FB0576" w14:paraId="1A595C78" w14:textId="77777777" w:rsidTr="00E74460">
        <w:trPr>
          <w:cantSplit/>
          <w:trHeight w:val="390"/>
        </w:trPr>
        <w:tc>
          <w:tcPr>
            <w:tcW w:w="34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44BA2" w14:textId="4D6AACC3" w:rsidR="000D7340" w:rsidRPr="00FB0576" w:rsidRDefault="000D7340" w:rsidP="00515DAF">
            <w:pPr>
              <w:jc w:val="left"/>
              <w:rPr>
                <w:rFonts w:ascii="Arial" w:hAnsi="Arial" w:cs="Arial"/>
                <w:b/>
                <w:bCs/>
                <w:iCs/>
                <w:szCs w:val="22"/>
              </w:rPr>
            </w:pPr>
            <w:r w:rsidRPr="00FB0576">
              <w:rPr>
                <w:rFonts w:ascii="Arial" w:hAnsi="Arial" w:cs="Arial"/>
                <w:b/>
                <w:bCs/>
                <w:iCs/>
                <w:szCs w:val="22"/>
              </w:rPr>
              <w:t>D</w:t>
            </w:r>
            <w:r w:rsidR="00FB0576">
              <w:rPr>
                <w:rFonts w:ascii="Arial" w:hAnsi="Arial" w:cs="Arial"/>
                <w:b/>
                <w:bCs/>
                <w:iCs/>
                <w:szCs w:val="22"/>
              </w:rPr>
              <w:t>irectorate</w:t>
            </w:r>
          </w:p>
        </w:tc>
        <w:tc>
          <w:tcPr>
            <w:tcW w:w="55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64C4A" w14:textId="5AFBCED7" w:rsidR="000D7340" w:rsidRPr="00FB0576" w:rsidRDefault="00FB0576" w:rsidP="00FC62B7">
            <w:pPr>
              <w:jc w:val="left"/>
              <w:rPr>
                <w:rFonts w:ascii="Arial" w:hAnsi="Arial" w:cs="Arial"/>
                <w:iCs/>
                <w:szCs w:val="22"/>
              </w:rPr>
            </w:pPr>
            <w:r>
              <w:rPr>
                <w:rFonts w:ascii="Arial" w:hAnsi="Arial" w:cs="Arial"/>
                <w:iCs/>
                <w:szCs w:val="22"/>
              </w:rPr>
              <w:t>Planning, People and Culture</w:t>
            </w:r>
          </w:p>
        </w:tc>
      </w:tr>
      <w:tr w:rsidR="000D7340" w:rsidRPr="00FB0576" w14:paraId="2C5EC0B5" w14:textId="77777777" w:rsidTr="00E74460">
        <w:trPr>
          <w:cantSplit/>
          <w:trHeight w:val="390"/>
        </w:trPr>
        <w:tc>
          <w:tcPr>
            <w:tcW w:w="34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D3A29" w14:textId="77777777" w:rsidR="000D7340" w:rsidRPr="00FB0576" w:rsidRDefault="000D7340" w:rsidP="00515DAF">
            <w:pPr>
              <w:jc w:val="left"/>
              <w:rPr>
                <w:rFonts w:ascii="Arial" w:hAnsi="Arial" w:cs="Arial"/>
                <w:b/>
                <w:bCs/>
                <w:iCs/>
                <w:szCs w:val="22"/>
              </w:rPr>
            </w:pPr>
            <w:r w:rsidRPr="00FB0576">
              <w:rPr>
                <w:rFonts w:ascii="Arial" w:hAnsi="Arial" w:cs="Arial"/>
                <w:b/>
                <w:bCs/>
                <w:iCs/>
                <w:szCs w:val="22"/>
              </w:rPr>
              <w:t xml:space="preserve">Responsible </w:t>
            </w:r>
            <w:r w:rsidR="00515DAF" w:rsidRPr="00FB0576">
              <w:rPr>
                <w:rFonts w:ascii="Arial" w:hAnsi="Arial" w:cs="Arial"/>
                <w:b/>
                <w:bCs/>
                <w:iCs/>
                <w:szCs w:val="22"/>
              </w:rPr>
              <w:t>to</w:t>
            </w:r>
          </w:p>
        </w:tc>
        <w:tc>
          <w:tcPr>
            <w:tcW w:w="55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D3D8A" w14:textId="52DEBE06" w:rsidR="000D7340" w:rsidRPr="00FB0576" w:rsidRDefault="00FB0576" w:rsidP="00FC62B7">
            <w:pPr>
              <w:jc w:val="left"/>
              <w:rPr>
                <w:rFonts w:ascii="Arial" w:hAnsi="Arial" w:cs="Arial"/>
                <w:iCs/>
                <w:szCs w:val="22"/>
              </w:rPr>
            </w:pPr>
            <w:r>
              <w:rPr>
                <w:rFonts w:ascii="Arial" w:hAnsi="Arial" w:cs="Arial"/>
                <w:iCs/>
                <w:szCs w:val="22"/>
              </w:rPr>
              <w:t>Director of Planning, People and Culture</w:t>
            </w:r>
          </w:p>
        </w:tc>
      </w:tr>
      <w:tr w:rsidR="000D7340" w:rsidRPr="00FB0576" w14:paraId="21CEF4A7" w14:textId="77777777" w:rsidTr="00E74460">
        <w:trPr>
          <w:cantSplit/>
          <w:trHeight w:val="390"/>
        </w:trPr>
        <w:tc>
          <w:tcPr>
            <w:tcW w:w="34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7A49F" w14:textId="77777777" w:rsidR="000D7340" w:rsidRPr="00FB0576" w:rsidRDefault="000D7340" w:rsidP="00515DAF">
            <w:pPr>
              <w:jc w:val="left"/>
              <w:rPr>
                <w:rFonts w:ascii="Arial" w:hAnsi="Arial" w:cs="Arial"/>
                <w:b/>
                <w:bCs/>
                <w:iCs/>
                <w:szCs w:val="22"/>
              </w:rPr>
            </w:pPr>
            <w:r w:rsidRPr="00FB0576">
              <w:rPr>
                <w:rFonts w:ascii="Arial" w:hAnsi="Arial" w:cs="Arial"/>
                <w:b/>
                <w:bCs/>
                <w:iCs/>
                <w:szCs w:val="22"/>
              </w:rPr>
              <w:t>Grade</w:t>
            </w:r>
          </w:p>
        </w:tc>
        <w:tc>
          <w:tcPr>
            <w:tcW w:w="55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349B1" w14:textId="024EA088" w:rsidR="000D7340" w:rsidRPr="00FB0576" w:rsidRDefault="5ED95E1D" w:rsidP="3A4D53A3">
            <w:pPr>
              <w:jc w:val="left"/>
            </w:pPr>
            <w:r w:rsidRPr="3EDF64C5">
              <w:rPr>
                <w:rFonts w:ascii="Arial" w:hAnsi="Arial" w:cs="Arial"/>
              </w:rPr>
              <w:t>MGT1</w:t>
            </w:r>
          </w:p>
        </w:tc>
      </w:tr>
      <w:tr w:rsidR="000D7340" w:rsidRPr="00FB0576" w14:paraId="599CAF46" w14:textId="77777777" w:rsidTr="00E74460">
        <w:trPr>
          <w:cantSplit/>
          <w:trHeight w:val="390"/>
        </w:trPr>
        <w:tc>
          <w:tcPr>
            <w:tcW w:w="34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C6CFB" w14:textId="77777777" w:rsidR="000D7340" w:rsidRPr="00FB0576" w:rsidRDefault="000D7340" w:rsidP="00515DAF">
            <w:pPr>
              <w:jc w:val="left"/>
              <w:rPr>
                <w:rFonts w:ascii="Arial" w:hAnsi="Arial" w:cs="Arial"/>
                <w:b/>
                <w:bCs/>
                <w:iCs/>
                <w:szCs w:val="22"/>
              </w:rPr>
            </w:pPr>
            <w:r w:rsidRPr="00FB0576">
              <w:rPr>
                <w:rFonts w:ascii="Arial" w:hAnsi="Arial" w:cs="Arial"/>
                <w:b/>
                <w:bCs/>
                <w:iCs/>
                <w:szCs w:val="22"/>
              </w:rPr>
              <w:t>Location</w:t>
            </w:r>
          </w:p>
        </w:tc>
        <w:tc>
          <w:tcPr>
            <w:tcW w:w="55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DA981" w14:textId="28EDF3FE" w:rsidR="000D7340" w:rsidRPr="00FB0576" w:rsidRDefault="1A162F63" w:rsidP="3A4D53A3">
            <w:pPr>
              <w:jc w:val="left"/>
              <w:rPr>
                <w:rFonts w:ascii="Arial" w:hAnsi="Arial" w:cs="Arial"/>
              </w:rPr>
            </w:pPr>
            <w:r w:rsidRPr="3A4D53A3">
              <w:rPr>
                <w:rFonts w:ascii="Arial" w:hAnsi="Arial" w:cs="Arial"/>
              </w:rPr>
              <w:t xml:space="preserve">Hybrid / </w:t>
            </w:r>
            <w:r w:rsidR="00A576F6" w:rsidRPr="3A4D53A3">
              <w:rPr>
                <w:rFonts w:ascii="Arial" w:hAnsi="Arial" w:cs="Arial"/>
              </w:rPr>
              <w:t xml:space="preserve">UHI </w:t>
            </w:r>
            <w:r w:rsidR="00D72E87" w:rsidRPr="3A4D53A3">
              <w:rPr>
                <w:rFonts w:ascii="Arial" w:hAnsi="Arial" w:cs="Arial"/>
              </w:rPr>
              <w:t>House, Inverness</w:t>
            </w:r>
          </w:p>
        </w:tc>
      </w:tr>
      <w:tr w:rsidR="00E74460" w:rsidRPr="00FB0576" w14:paraId="0F7111A6" w14:textId="77777777" w:rsidTr="00E74460">
        <w:trPr>
          <w:cantSplit/>
          <w:trHeight w:val="411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32752" w14:textId="54C6001F" w:rsidR="00E74460" w:rsidRPr="00FB0576" w:rsidRDefault="00E74460" w:rsidP="00E74460">
            <w:pPr>
              <w:pStyle w:val="Heading4"/>
              <w:jc w:val="left"/>
              <w:rPr>
                <w:rFonts w:ascii="Arial" w:hAnsi="Arial" w:cs="Arial"/>
                <w:bCs/>
                <w:iCs/>
                <w:szCs w:val="22"/>
              </w:rPr>
            </w:pPr>
            <w:r w:rsidRPr="00FB0576">
              <w:rPr>
                <w:rFonts w:ascii="Arial" w:hAnsi="Arial" w:cs="Arial"/>
                <w:szCs w:val="22"/>
              </w:rPr>
              <w:lastRenderedPageBreak/>
              <w:t>Criteria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87AD7" w14:textId="4AFF88B1" w:rsidR="00E74460" w:rsidRPr="00FB0576" w:rsidRDefault="00E74460" w:rsidP="00E74460">
            <w:pPr>
              <w:jc w:val="left"/>
              <w:rPr>
                <w:rFonts w:ascii="Arial" w:hAnsi="Arial" w:cs="Arial"/>
                <w:iCs/>
                <w:szCs w:val="22"/>
                <w:lang w:val="en-GB"/>
              </w:rPr>
            </w:pPr>
            <w:r w:rsidRPr="00FB0576">
              <w:rPr>
                <w:rFonts w:ascii="Arial" w:hAnsi="Arial" w:cs="Arial"/>
                <w:szCs w:val="22"/>
              </w:rPr>
              <w:t>Essential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3BEE" w14:textId="482BC990" w:rsidR="00E74460" w:rsidRPr="00FB0576" w:rsidRDefault="00E74460" w:rsidP="00E74460">
            <w:pPr>
              <w:jc w:val="left"/>
              <w:rPr>
                <w:rFonts w:ascii="Arial" w:hAnsi="Arial" w:cs="Arial"/>
                <w:iCs/>
                <w:szCs w:val="22"/>
                <w:lang w:val="en-GB"/>
              </w:rPr>
            </w:pPr>
            <w:r w:rsidRPr="00FB0576">
              <w:rPr>
                <w:rFonts w:ascii="Arial" w:hAnsi="Arial" w:cs="Arial"/>
                <w:szCs w:val="22"/>
              </w:rPr>
              <w:t>Desirable</w:t>
            </w:r>
          </w:p>
        </w:tc>
      </w:tr>
      <w:tr w:rsidR="00E74460" w:rsidRPr="00FB0576" w14:paraId="0A703199" w14:textId="77777777" w:rsidTr="00E74460">
        <w:trPr>
          <w:cantSplit/>
          <w:trHeight w:val="1470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E10F6" w14:textId="77777777" w:rsidR="00E74460" w:rsidRPr="00FB0576" w:rsidRDefault="00E74460" w:rsidP="00E74460">
            <w:pPr>
              <w:pStyle w:val="Heading4"/>
              <w:jc w:val="left"/>
              <w:rPr>
                <w:rFonts w:ascii="Arial" w:hAnsi="Arial" w:cs="Arial"/>
                <w:bCs/>
                <w:iCs/>
                <w:szCs w:val="22"/>
              </w:rPr>
            </w:pPr>
            <w:r w:rsidRPr="00FB0576">
              <w:rPr>
                <w:rFonts w:ascii="Arial" w:hAnsi="Arial" w:cs="Arial"/>
                <w:bCs/>
                <w:iCs/>
                <w:szCs w:val="22"/>
              </w:rPr>
              <w:t>Qualifications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C51B" w14:textId="77777777" w:rsidR="00E74460" w:rsidRPr="00FB0576" w:rsidRDefault="00E74460" w:rsidP="00E74460">
            <w:pPr>
              <w:jc w:val="left"/>
              <w:rPr>
                <w:rFonts w:ascii="Arial" w:hAnsi="Arial" w:cs="Arial"/>
                <w:iCs/>
                <w:szCs w:val="22"/>
                <w:lang w:val="en-GB"/>
              </w:rPr>
            </w:pPr>
            <w:r w:rsidRPr="00FB0576">
              <w:rPr>
                <w:rFonts w:ascii="Arial" w:hAnsi="Arial" w:cs="Arial"/>
                <w:iCs/>
                <w:szCs w:val="22"/>
                <w:lang w:val="en-GB"/>
              </w:rPr>
              <w:t>Degree or equivalent professional qualification</w:t>
            </w:r>
          </w:p>
          <w:p w14:paraId="2A8FB96B" w14:textId="77777777" w:rsidR="00E74460" w:rsidRPr="00FB0576" w:rsidRDefault="00E74460" w:rsidP="00E74460">
            <w:pPr>
              <w:jc w:val="left"/>
              <w:rPr>
                <w:rFonts w:ascii="Arial" w:hAnsi="Arial" w:cs="Arial"/>
                <w:iCs/>
                <w:szCs w:val="22"/>
                <w:lang w:val="en-GB"/>
              </w:rPr>
            </w:pPr>
          </w:p>
          <w:p w14:paraId="357DA8A0" w14:textId="6890C248" w:rsidR="00E74460" w:rsidRPr="00FB0576" w:rsidRDefault="00E74460" w:rsidP="00E74460">
            <w:pPr>
              <w:jc w:val="left"/>
              <w:rPr>
                <w:rFonts w:ascii="Arial" w:hAnsi="Arial" w:cs="Arial"/>
                <w:iCs/>
                <w:szCs w:val="22"/>
              </w:rPr>
            </w:pPr>
            <w:r w:rsidRPr="00FB0576">
              <w:rPr>
                <w:rFonts w:ascii="Arial" w:hAnsi="Arial" w:cs="Arial"/>
                <w:iCs/>
                <w:szCs w:val="22"/>
                <w:lang w:val="en-GB"/>
              </w:rPr>
              <w:t>Evidence of continuing professional development relevant to strategic planning, organisational performance, organisational effectiveness or related disciplines.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ACB3" w14:textId="77777777" w:rsidR="00E74460" w:rsidRPr="00FB0576" w:rsidRDefault="00E74460" w:rsidP="00E74460">
            <w:pPr>
              <w:jc w:val="left"/>
              <w:rPr>
                <w:rFonts w:ascii="Arial" w:hAnsi="Arial" w:cs="Arial"/>
                <w:iCs/>
                <w:szCs w:val="22"/>
                <w:lang w:val="en-GB"/>
              </w:rPr>
            </w:pPr>
            <w:r w:rsidRPr="00FB0576">
              <w:rPr>
                <w:rFonts w:ascii="Arial" w:hAnsi="Arial" w:cs="Arial"/>
                <w:iCs/>
                <w:szCs w:val="22"/>
                <w:lang w:val="en-GB"/>
              </w:rPr>
              <w:t>Postgraduate qualification in a relevant discipline (e.g. Strategic Management, Public Administration, Business, Data Analytics, Higher Education or related field).</w:t>
            </w:r>
          </w:p>
          <w:p w14:paraId="42AFDD7D" w14:textId="77777777" w:rsidR="00E74460" w:rsidRPr="00FB0576" w:rsidRDefault="00E74460" w:rsidP="00E74460">
            <w:pPr>
              <w:jc w:val="left"/>
              <w:rPr>
                <w:rFonts w:ascii="Arial" w:hAnsi="Arial" w:cs="Arial"/>
                <w:iCs/>
                <w:szCs w:val="22"/>
                <w:lang w:val="en-GB"/>
              </w:rPr>
            </w:pPr>
          </w:p>
          <w:p w14:paraId="30BAD453" w14:textId="2ABFA541" w:rsidR="00E74460" w:rsidRPr="00FB0576" w:rsidRDefault="00E74460" w:rsidP="00E74460">
            <w:pPr>
              <w:jc w:val="left"/>
              <w:rPr>
                <w:rFonts w:ascii="Arial" w:hAnsi="Arial" w:cs="Arial"/>
                <w:iCs/>
                <w:szCs w:val="22"/>
              </w:rPr>
            </w:pPr>
            <w:r w:rsidRPr="00FB0576">
              <w:rPr>
                <w:rFonts w:ascii="Arial" w:hAnsi="Arial" w:cs="Arial"/>
                <w:iCs/>
                <w:szCs w:val="22"/>
                <w:lang w:val="en-GB"/>
              </w:rPr>
              <w:t>Membership of a relevant professional body</w:t>
            </w:r>
          </w:p>
        </w:tc>
      </w:tr>
      <w:tr w:rsidR="00E74460" w:rsidRPr="00FB0576" w14:paraId="6A02F362" w14:textId="77777777" w:rsidTr="00E74460">
        <w:trPr>
          <w:cantSplit/>
          <w:trHeight w:val="1470"/>
        </w:trPr>
        <w:tc>
          <w:tcPr>
            <w:tcW w:w="16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B6BF7" w14:textId="77777777" w:rsidR="00E74460" w:rsidRPr="00FB0576" w:rsidRDefault="00E74460" w:rsidP="00E74460">
            <w:pPr>
              <w:jc w:val="left"/>
              <w:rPr>
                <w:rFonts w:ascii="Arial" w:hAnsi="Arial" w:cs="Arial"/>
                <w:b/>
                <w:bCs/>
                <w:iCs/>
                <w:szCs w:val="22"/>
              </w:rPr>
            </w:pPr>
            <w:r w:rsidRPr="00FB0576">
              <w:rPr>
                <w:rFonts w:ascii="Arial" w:hAnsi="Arial" w:cs="Arial"/>
                <w:b/>
                <w:bCs/>
                <w:iCs/>
                <w:szCs w:val="22"/>
              </w:rPr>
              <w:t>Experience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D3880" w14:textId="77777777" w:rsidR="00E74460" w:rsidRPr="00FB0576" w:rsidRDefault="00E74460" w:rsidP="00E74460">
            <w:pPr>
              <w:jc w:val="left"/>
              <w:rPr>
                <w:rFonts w:ascii="Arial" w:hAnsi="Arial" w:cs="Arial"/>
                <w:iCs/>
                <w:szCs w:val="22"/>
                <w:lang w:val="en-GB"/>
              </w:rPr>
            </w:pPr>
            <w:r w:rsidRPr="00FB0576">
              <w:rPr>
                <w:rFonts w:ascii="Arial" w:hAnsi="Arial" w:cs="Arial"/>
                <w:iCs/>
                <w:szCs w:val="22"/>
                <w:lang w:val="en-GB"/>
              </w:rPr>
              <w:t xml:space="preserve">Significant experience of strategic planning, organisational performance, corporate planning, organisational effectiveness or a closely related discipline within a complex organisation. </w:t>
            </w:r>
          </w:p>
          <w:p w14:paraId="7BC1B76B" w14:textId="77777777" w:rsidR="00E74460" w:rsidRPr="00FB0576" w:rsidRDefault="00E74460" w:rsidP="00E74460">
            <w:pPr>
              <w:jc w:val="left"/>
              <w:rPr>
                <w:rFonts w:ascii="Arial" w:hAnsi="Arial" w:cs="Arial"/>
                <w:iCs/>
                <w:szCs w:val="22"/>
                <w:lang w:val="en-GB"/>
              </w:rPr>
            </w:pPr>
          </w:p>
          <w:p w14:paraId="381D5118" w14:textId="3E130C0A" w:rsidR="00E74460" w:rsidRPr="00FB0576" w:rsidRDefault="00E74460" w:rsidP="00E74460">
            <w:pPr>
              <w:jc w:val="left"/>
              <w:rPr>
                <w:rFonts w:ascii="Arial" w:hAnsi="Arial" w:cs="Arial"/>
                <w:iCs/>
                <w:szCs w:val="22"/>
                <w:lang w:val="en-GB"/>
              </w:rPr>
            </w:pPr>
            <w:r w:rsidRPr="00FB0576">
              <w:rPr>
                <w:rFonts w:ascii="Arial" w:hAnsi="Arial" w:cs="Arial"/>
                <w:iCs/>
                <w:szCs w:val="22"/>
                <w:lang w:val="en-GB"/>
              </w:rPr>
              <w:t xml:space="preserve">Significant experience of building trusted relationships and working collaboratively across organisational or institutional boundaries to achieve shared outcomes where influence is achieved through credibility rather than formal authority. </w:t>
            </w:r>
          </w:p>
          <w:p w14:paraId="79541F08" w14:textId="77777777" w:rsidR="00E74460" w:rsidRPr="00FB0576" w:rsidRDefault="00E74460" w:rsidP="00E74460">
            <w:pPr>
              <w:jc w:val="left"/>
              <w:rPr>
                <w:rFonts w:ascii="Arial" w:hAnsi="Arial" w:cs="Arial"/>
                <w:iCs/>
                <w:szCs w:val="22"/>
                <w:lang w:val="en-GB"/>
              </w:rPr>
            </w:pPr>
          </w:p>
          <w:p w14:paraId="57BCD118" w14:textId="51A67144" w:rsidR="00E74460" w:rsidRPr="00FB0576" w:rsidRDefault="00E74460" w:rsidP="00E74460">
            <w:pPr>
              <w:jc w:val="left"/>
              <w:rPr>
                <w:rFonts w:ascii="Arial" w:hAnsi="Arial" w:cs="Arial"/>
                <w:iCs/>
                <w:szCs w:val="22"/>
                <w:lang w:val="en-GB"/>
              </w:rPr>
            </w:pPr>
            <w:r w:rsidRPr="00FB0576">
              <w:rPr>
                <w:rFonts w:ascii="Arial" w:hAnsi="Arial" w:cs="Arial"/>
                <w:iCs/>
                <w:szCs w:val="22"/>
                <w:lang w:val="en-GB"/>
              </w:rPr>
              <w:t xml:space="preserve">Experience of developing and implementing planning, performance or organisational effectiveness frameworks that support strategic decision-making and continuous improvement. </w:t>
            </w:r>
          </w:p>
          <w:p w14:paraId="0973053B" w14:textId="77777777" w:rsidR="00E74460" w:rsidRPr="00FB0576" w:rsidRDefault="00E74460" w:rsidP="00E74460">
            <w:pPr>
              <w:jc w:val="left"/>
              <w:rPr>
                <w:rFonts w:ascii="Arial" w:hAnsi="Arial" w:cs="Arial"/>
                <w:iCs/>
                <w:szCs w:val="22"/>
                <w:lang w:val="en-GB"/>
              </w:rPr>
            </w:pPr>
          </w:p>
          <w:p w14:paraId="01AE7B96" w14:textId="2B37743D" w:rsidR="00E74460" w:rsidRPr="00FB0576" w:rsidRDefault="00E74460" w:rsidP="00E74460">
            <w:pPr>
              <w:jc w:val="left"/>
              <w:rPr>
                <w:rFonts w:ascii="Arial" w:hAnsi="Arial" w:cs="Arial"/>
                <w:iCs/>
                <w:szCs w:val="22"/>
                <w:lang w:val="en-GB"/>
              </w:rPr>
            </w:pPr>
            <w:r w:rsidRPr="00FB0576">
              <w:rPr>
                <w:rFonts w:ascii="Arial" w:hAnsi="Arial" w:cs="Arial"/>
                <w:iCs/>
                <w:szCs w:val="22"/>
                <w:lang w:val="en-GB"/>
              </w:rPr>
              <w:t xml:space="preserve">Experience of supporting senior leaders by translating complex evidence into clear strategic advice that informs organisational decision-making. </w:t>
            </w:r>
          </w:p>
          <w:p w14:paraId="35B568DC" w14:textId="77777777" w:rsidR="00E74460" w:rsidRPr="00FB0576" w:rsidRDefault="00E74460" w:rsidP="00E74460">
            <w:pPr>
              <w:jc w:val="left"/>
              <w:rPr>
                <w:rFonts w:ascii="Arial" w:hAnsi="Arial" w:cs="Arial"/>
                <w:iCs/>
                <w:szCs w:val="22"/>
                <w:lang w:val="en-GB"/>
              </w:rPr>
            </w:pPr>
          </w:p>
          <w:p w14:paraId="1DC7D241" w14:textId="1C9C5D56" w:rsidR="00E74460" w:rsidRPr="00FB0576" w:rsidRDefault="00E74460" w:rsidP="00E74460">
            <w:pPr>
              <w:jc w:val="left"/>
              <w:rPr>
                <w:rFonts w:ascii="Arial" w:hAnsi="Arial" w:cs="Arial"/>
                <w:iCs/>
                <w:szCs w:val="22"/>
                <w:lang w:val="en-GB"/>
              </w:rPr>
            </w:pPr>
            <w:r w:rsidRPr="00FB0576">
              <w:rPr>
                <w:rFonts w:ascii="Arial" w:hAnsi="Arial" w:cs="Arial"/>
                <w:iCs/>
                <w:szCs w:val="22"/>
                <w:lang w:val="en-GB"/>
              </w:rPr>
              <w:t xml:space="preserve">Experience of preparing high-quality strategic reports, briefing papers and analytical advice for senior leaders. </w:t>
            </w:r>
          </w:p>
          <w:p w14:paraId="74F33602" w14:textId="77777777" w:rsidR="00E74460" w:rsidRPr="00FB0576" w:rsidRDefault="00E74460" w:rsidP="00E74460">
            <w:pPr>
              <w:jc w:val="left"/>
              <w:rPr>
                <w:rFonts w:ascii="Arial" w:hAnsi="Arial" w:cs="Arial"/>
                <w:iCs/>
                <w:szCs w:val="22"/>
                <w:lang w:val="en-GB"/>
              </w:rPr>
            </w:pPr>
          </w:p>
          <w:p w14:paraId="15D9DA44" w14:textId="6FF71526" w:rsidR="00E74460" w:rsidRPr="00FB0576" w:rsidRDefault="00E74460" w:rsidP="00E74460">
            <w:pPr>
              <w:jc w:val="left"/>
              <w:rPr>
                <w:rFonts w:ascii="Arial" w:hAnsi="Arial" w:cs="Arial"/>
                <w:iCs/>
                <w:szCs w:val="22"/>
                <w:lang w:val="en-GB"/>
              </w:rPr>
            </w:pPr>
            <w:r w:rsidRPr="00FB0576">
              <w:rPr>
                <w:rFonts w:ascii="Arial" w:hAnsi="Arial" w:cs="Arial"/>
                <w:iCs/>
                <w:szCs w:val="22"/>
                <w:lang w:val="en-GB"/>
              </w:rPr>
              <w:t xml:space="preserve">Experience of translating complex information into clear, concise and accessible advice for a range of audiences. </w:t>
            </w:r>
          </w:p>
          <w:p w14:paraId="11351FD6" w14:textId="77777777" w:rsidR="00E74460" w:rsidRPr="00FB0576" w:rsidRDefault="00E74460" w:rsidP="00E74460">
            <w:pPr>
              <w:jc w:val="left"/>
              <w:rPr>
                <w:rFonts w:ascii="Arial" w:hAnsi="Arial" w:cs="Arial"/>
                <w:iCs/>
                <w:szCs w:val="22"/>
                <w:lang w:val="en-GB"/>
              </w:rPr>
            </w:pPr>
          </w:p>
          <w:p w14:paraId="51D9A39C" w14:textId="316BD773" w:rsidR="00E74460" w:rsidRPr="00FB0576" w:rsidRDefault="00E74460" w:rsidP="00E74460">
            <w:pPr>
              <w:jc w:val="left"/>
              <w:rPr>
                <w:rFonts w:ascii="Arial" w:hAnsi="Arial" w:cs="Arial"/>
                <w:iCs/>
                <w:szCs w:val="22"/>
              </w:rPr>
            </w:pPr>
            <w:r w:rsidRPr="00FB0576">
              <w:rPr>
                <w:rFonts w:ascii="Arial" w:hAnsi="Arial" w:cs="Arial"/>
                <w:iCs/>
                <w:szCs w:val="22"/>
                <w:lang w:val="en-GB"/>
              </w:rPr>
              <w:t>Experience of managing competing priorities within a complex organisational environment.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D9BD" w14:textId="5C54F1CE" w:rsidR="00E74460" w:rsidRPr="00FB0576" w:rsidRDefault="00E74460" w:rsidP="00E74460">
            <w:pPr>
              <w:jc w:val="left"/>
              <w:rPr>
                <w:rFonts w:ascii="Arial" w:hAnsi="Arial" w:cs="Arial"/>
                <w:iCs/>
                <w:szCs w:val="22"/>
                <w:lang w:val="en-GB"/>
              </w:rPr>
            </w:pPr>
            <w:r w:rsidRPr="00FB0576">
              <w:rPr>
                <w:rFonts w:ascii="Arial" w:hAnsi="Arial" w:cs="Arial"/>
                <w:iCs/>
                <w:szCs w:val="22"/>
                <w:lang w:val="en-GB"/>
              </w:rPr>
              <w:t xml:space="preserve">Experience within </w:t>
            </w:r>
            <w:r>
              <w:rPr>
                <w:rFonts w:ascii="Arial" w:hAnsi="Arial" w:cs="Arial"/>
                <w:iCs/>
                <w:szCs w:val="22"/>
                <w:lang w:val="en-GB"/>
              </w:rPr>
              <w:t>further/</w:t>
            </w:r>
            <w:r w:rsidRPr="00FB0576">
              <w:rPr>
                <w:rFonts w:ascii="Arial" w:hAnsi="Arial" w:cs="Arial"/>
                <w:iCs/>
                <w:szCs w:val="22"/>
                <w:lang w:val="en-GB"/>
              </w:rPr>
              <w:t xml:space="preserve">higher education, tertiary education or the wider public sector. </w:t>
            </w:r>
          </w:p>
          <w:p w14:paraId="0CB2464B" w14:textId="77777777" w:rsidR="00E74460" w:rsidRPr="00FB0576" w:rsidRDefault="00E74460" w:rsidP="00E74460">
            <w:pPr>
              <w:jc w:val="left"/>
              <w:rPr>
                <w:rFonts w:ascii="Arial" w:hAnsi="Arial" w:cs="Arial"/>
                <w:iCs/>
                <w:szCs w:val="22"/>
                <w:lang w:val="en-GB"/>
              </w:rPr>
            </w:pPr>
          </w:p>
          <w:p w14:paraId="5A211761" w14:textId="7EE75B9B" w:rsidR="00E74460" w:rsidRPr="00FB0576" w:rsidRDefault="00E74460" w:rsidP="00E74460">
            <w:pPr>
              <w:jc w:val="left"/>
              <w:rPr>
                <w:rFonts w:ascii="Arial" w:hAnsi="Arial" w:cs="Arial"/>
                <w:iCs/>
                <w:szCs w:val="22"/>
                <w:lang w:val="en-GB"/>
              </w:rPr>
            </w:pPr>
            <w:r w:rsidRPr="00FB0576">
              <w:rPr>
                <w:rFonts w:ascii="Arial" w:hAnsi="Arial" w:cs="Arial"/>
                <w:iCs/>
                <w:szCs w:val="22"/>
                <w:lang w:val="en-GB"/>
              </w:rPr>
              <w:t xml:space="preserve">Experience of working within a partnership or multi-organisational environment. </w:t>
            </w:r>
          </w:p>
          <w:p w14:paraId="5651DAC7" w14:textId="77777777" w:rsidR="00E74460" w:rsidRPr="00FB0576" w:rsidRDefault="00E74460" w:rsidP="00E74460">
            <w:pPr>
              <w:jc w:val="left"/>
              <w:rPr>
                <w:rFonts w:ascii="Arial" w:hAnsi="Arial" w:cs="Arial"/>
                <w:iCs/>
                <w:szCs w:val="22"/>
                <w:lang w:val="en-GB"/>
              </w:rPr>
            </w:pPr>
          </w:p>
          <w:p w14:paraId="428AB77C" w14:textId="0C3E8A71" w:rsidR="00E74460" w:rsidRPr="00FB0576" w:rsidRDefault="00E74460" w:rsidP="00E74460">
            <w:pPr>
              <w:jc w:val="left"/>
              <w:rPr>
                <w:rFonts w:ascii="Arial" w:hAnsi="Arial" w:cs="Arial"/>
                <w:iCs/>
                <w:szCs w:val="22"/>
                <w:lang w:val="en-GB"/>
              </w:rPr>
            </w:pPr>
            <w:r w:rsidRPr="00FB0576">
              <w:rPr>
                <w:rFonts w:ascii="Arial" w:hAnsi="Arial" w:cs="Arial"/>
                <w:iCs/>
                <w:szCs w:val="22"/>
                <w:lang w:val="en-GB"/>
              </w:rPr>
              <w:t xml:space="preserve">Experience of supporting organisational transformation or significant strategic change. </w:t>
            </w:r>
          </w:p>
          <w:p w14:paraId="2D895F66" w14:textId="77777777" w:rsidR="00E74460" w:rsidRPr="00FB0576" w:rsidRDefault="00E74460" w:rsidP="00E74460">
            <w:pPr>
              <w:jc w:val="left"/>
              <w:rPr>
                <w:rFonts w:ascii="Arial" w:hAnsi="Arial" w:cs="Arial"/>
                <w:iCs/>
                <w:szCs w:val="22"/>
                <w:lang w:val="en-GB"/>
              </w:rPr>
            </w:pPr>
          </w:p>
          <w:p w14:paraId="5EADE251" w14:textId="1D42FA4F" w:rsidR="00E74460" w:rsidRPr="00FB0576" w:rsidRDefault="00E74460" w:rsidP="00E74460">
            <w:pPr>
              <w:jc w:val="left"/>
              <w:rPr>
                <w:rFonts w:ascii="Arial" w:hAnsi="Arial" w:cs="Arial"/>
                <w:iCs/>
                <w:szCs w:val="22"/>
                <w:lang w:val="en-GB"/>
              </w:rPr>
            </w:pPr>
            <w:r w:rsidRPr="00FB0576">
              <w:rPr>
                <w:rFonts w:ascii="Arial" w:hAnsi="Arial" w:cs="Arial"/>
                <w:iCs/>
                <w:szCs w:val="22"/>
                <w:lang w:val="en-GB"/>
              </w:rPr>
              <w:t xml:space="preserve">Experience of developing organisational performance frameworks. </w:t>
            </w:r>
          </w:p>
          <w:p w14:paraId="2C21EE82" w14:textId="77777777" w:rsidR="00E74460" w:rsidRPr="00FB0576" w:rsidRDefault="00E74460" w:rsidP="00E74460">
            <w:pPr>
              <w:jc w:val="left"/>
              <w:rPr>
                <w:rFonts w:ascii="Arial" w:hAnsi="Arial" w:cs="Arial"/>
                <w:iCs/>
                <w:szCs w:val="22"/>
                <w:lang w:val="en-GB"/>
              </w:rPr>
            </w:pPr>
          </w:p>
          <w:p w14:paraId="25668B83" w14:textId="0A1D9676" w:rsidR="00E74460" w:rsidRPr="00FB0576" w:rsidRDefault="00E74460" w:rsidP="00E74460">
            <w:pPr>
              <w:jc w:val="left"/>
              <w:rPr>
                <w:rFonts w:ascii="Arial" w:hAnsi="Arial" w:cs="Arial"/>
                <w:iCs/>
                <w:szCs w:val="22"/>
              </w:rPr>
            </w:pPr>
            <w:r w:rsidRPr="00FB0576">
              <w:rPr>
                <w:rFonts w:ascii="Arial" w:hAnsi="Arial" w:cs="Arial"/>
                <w:iCs/>
                <w:szCs w:val="22"/>
                <w:lang w:val="en-GB"/>
              </w:rPr>
              <w:t>Experience of improving planning, performance or organisational reporting arrangements</w:t>
            </w:r>
          </w:p>
        </w:tc>
      </w:tr>
      <w:tr w:rsidR="00E74460" w:rsidRPr="00FB0576" w14:paraId="413E03A3" w14:textId="77777777" w:rsidTr="00E74460">
        <w:trPr>
          <w:cantSplit/>
          <w:trHeight w:val="1470"/>
        </w:trPr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FEBCB" w14:textId="56F4E048" w:rsidR="00E74460" w:rsidRPr="00FB0576" w:rsidRDefault="00E74460" w:rsidP="00E74460">
            <w:pPr>
              <w:jc w:val="left"/>
              <w:rPr>
                <w:rFonts w:ascii="Arial" w:hAnsi="Arial" w:cs="Arial"/>
                <w:b/>
                <w:bCs/>
                <w:iCs/>
                <w:szCs w:val="22"/>
              </w:rPr>
            </w:pPr>
            <w:r w:rsidRPr="00FB0576">
              <w:rPr>
                <w:rFonts w:ascii="Arial" w:hAnsi="Arial" w:cs="Arial"/>
                <w:b/>
                <w:bCs/>
                <w:iCs/>
                <w:szCs w:val="22"/>
              </w:rPr>
              <w:lastRenderedPageBreak/>
              <w:t>Knowledge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42727" w14:textId="77777777" w:rsidR="00E74460" w:rsidRPr="00FB0576" w:rsidRDefault="00E74460" w:rsidP="00E74460">
            <w:pPr>
              <w:jc w:val="left"/>
              <w:rPr>
                <w:rFonts w:ascii="Arial" w:hAnsi="Arial" w:cs="Arial"/>
                <w:iCs/>
                <w:szCs w:val="22"/>
                <w:lang w:val="en-GB"/>
              </w:rPr>
            </w:pPr>
            <w:r w:rsidRPr="00FB0576">
              <w:rPr>
                <w:rFonts w:ascii="Arial" w:hAnsi="Arial" w:cs="Arial"/>
                <w:iCs/>
                <w:szCs w:val="22"/>
                <w:lang w:val="en-GB"/>
              </w:rPr>
              <w:t xml:space="preserve">Excellent understanding of strategic planning and organisational performance management. </w:t>
            </w:r>
          </w:p>
          <w:p w14:paraId="4AD3ADC8" w14:textId="77777777" w:rsidR="00E74460" w:rsidRPr="00FB0576" w:rsidRDefault="00E74460" w:rsidP="00E74460">
            <w:pPr>
              <w:jc w:val="left"/>
              <w:rPr>
                <w:rFonts w:ascii="Arial" w:hAnsi="Arial" w:cs="Arial"/>
                <w:iCs/>
                <w:szCs w:val="22"/>
                <w:lang w:val="en-GB"/>
              </w:rPr>
            </w:pPr>
          </w:p>
          <w:p w14:paraId="20FEDFDB" w14:textId="5CDAA408" w:rsidR="00E74460" w:rsidRPr="00FB0576" w:rsidRDefault="00E74460" w:rsidP="00E74460">
            <w:pPr>
              <w:jc w:val="left"/>
              <w:rPr>
                <w:rFonts w:ascii="Arial" w:hAnsi="Arial" w:cs="Arial"/>
                <w:iCs/>
                <w:szCs w:val="22"/>
                <w:lang w:val="en-GB"/>
              </w:rPr>
            </w:pPr>
            <w:r w:rsidRPr="00FB0576">
              <w:rPr>
                <w:rFonts w:ascii="Arial" w:hAnsi="Arial" w:cs="Arial"/>
                <w:iCs/>
                <w:szCs w:val="22"/>
                <w:lang w:val="en-GB"/>
              </w:rPr>
              <w:t xml:space="preserve">Excellent understanding of how organisational insight and evidence support effective strategic decision-making. </w:t>
            </w:r>
          </w:p>
          <w:p w14:paraId="3D79C5FD" w14:textId="77777777" w:rsidR="00E74460" w:rsidRPr="00FB0576" w:rsidRDefault="00E74460" w:rsidP="00E74460">
            <w:pPr>
              <w:jc w:val="left"/>
              <w:rPr>
                <w:rFonts w:ascii="Arial" w:hAnsi="Arial" w:cs="Arial"/>
                <w:iCs/>
                <w:szCs w:val="22"/>
                <w:lang w:val="en-GB"/>
              </w:rPr>
            </w:pPr>
          </w:p>
          <w:p w14:paraId="6CDEA27B" w14:textId="51301A9C" w:rsidR="00E74460" w:rsidRPr="00FB0576" w:rsidRDefault="00E74460" w:rsidP="00E74460">
            <w:pPr>
              <w:jc w:val="left"/>
              <w:rPr>
                <w:rFonts w:ascii="Arial" w:hAnsi="Arial" w:cs="Arial"/>
                <w:iCs/>
                <w:szCs w:val="22"/>
                <w:lang w:val="en-GB"/>
              </w:rPr>
            </w:pPr>
            <w:r w:rsidRPr="00FB0576">
              <w:rPr>
                <w:rFonts w:ascii="Arial" w:hAnsi="Arial" w:cs="Arial"/>
                <w:iCs/>
                <w:szCs w:val="22"/>
                <w:lang w:val="en-GB"/>
              </w:rPr>
              <w:t xml:space="preserve">Knowledge of governance, accountability and performance arrangements within complex organisations. </w:t>
            </w:r>
          </w:p>
          <w:p w14:paraId="28FB598E" w14:textId="77777777" w:rsidR="00E74460" w:rsidRPr="00FB0576" w:rsidRDefault="00E74460" w:rsidP="00E74460">
            <w:pPr>
              <w:jc w:val="left"/>
              <w:rPr>
                <w:rFonts w:ascii="Arial" w:hAnsi="Arial" w:cs="Arial"/>
                <w:iCs/>
                <w:szCs w:val="22"/>
                <w:lang w:val="en-GB"/>
              </w:rPr>
            </w:pPr>
          </w:p>
          <w:p w14:paraId="340C454A" w14:textId="03AD434B" w:rsidR="00E74460" w:rsidRPr="00FB0576" w:rsidRDefault="00E74460" w:rsidP="00E74460">
            <w:pPr>
              <w:jc w:val="left"/>
              <w:rPr>
                <w:rFonts w:ascii="Arial" w:hAnsi="Arial" w:cs="Arial"/>
                <w:iCs/>
                <w:szCs w:val="22"/>
                <w:lang w:val="en-GB"/>
              </w:rPr>
            </w:pPr>
            <w:r w:rsidRPr="00FB0576">
              <w:rPr>
                <w:rFonts w:ascii="Arial" w:hAnsi="Arial" w:cs="Arial"/>
                <w:iCs/>
                <w:szCs w:val="22"/>
                <w:lang w:val="en-GB"/>
              </w:rPr>
              <w:t xml:space="preserve">Understanding of organisational improvement and continuous improvement methodologies. </w:t>
            </w:r>
          </w:p>
          <w:p w14:paraId="2C90E41B" w14:textId="77777777" w:rsidR="00E74460" w:rsidRPr="00FB0576" w:rsidRDefault="00E74460" w:rsidP="00E74460">
            <w:pPr>
              <w:jc w:val="left"/>
              <w:rPr>
                <w:rFonts w:ascii="Arial" w:hAnsi="Arial" w:cs="Arial"/>
                <w:iCs/>
                <w:szCs w:val="22"/>
                <w:lang w:val="en-GB"/>
              </w:rPr>
            </w:pPr>
          </w:p>
          <w:p w14:paraId="55CB046B" w14:textId="4DA77719" w:rsidR="00E74460" w:rsidRPr="00FB0576" w:rsidRDefault="00E74460" w:rsidP="00E74460">
            <w:pPr>
              <w:jc w:val="left"/>
              <w:rPr>
                <w:rFonts w:ascii="Arial" w:hAnsi="Arial" w:cs="Arial"/>
                <w:iCs/>
                <w:szCs w:val="22"/>
                <w:lang w:val="en-GB"/>
              </w:rPr>
            </w:pPr>
            <w:r w:rsidRPr="00FB0576">
              <w:rPr>
                <w:rFonts w:ascii="Arial" w:hAnsi="Arial" w:cs="Arial"/>
                <w:iCs/>
                <w:szCs w:val="22"/>
                <w:lang w:val="en-GB"/>
              </w:rPr>
              <w:t xml:space="preserve">Understanding of the role of performance indicators and organisational reporting in supporting institutional effectiveness. </w:t>
            </w:r>
          </w:p>
          <w:p w14:paraId="16869CB1" w14:textId="32B8EF3A" w:rsidR="00E74460" w:rsidRPr="00FB0576" w:rsidRDefault="00E74460" w:rsidP="00E74460">
            <w:pPr>
              <w:jc w:val="left"/>
              <w:rPr>
                <w:rFonts w:ascii="Arial" w:hAnsi="Arial" w:cs="Arial"/>
                <w:iCs/>
                <w:szCs w:val="22"/>
              </w:rPr>
            </w:pPr>
          </w:p>
        </w:tc>
        <w:tc>
          <w:tcPr>
            <w:tcW w:w="3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BDA8C" w14:textId="181A2A82" w:rsidR="00E74460" w:rsidRPr="00FB0576" w:rsidRDefault="00E74460" w:rsidP="00E74460">
            <w:pPr>
              <w:jc w:val="left"/>
              <w:rPr>
                <w:rFonts w:ascii="Arial" w:hAnsi="Arial" w:cs="Arial"/>
                <w:iCs/>
                <w:szCs w:val="22"/>
                <w:lang w:val="en-GB"/>
              </w:rPr>
            </w:pPr>
            <w:r w:rsidRPr="00FB0576">
              <w:rPr>
                <w:rFonts w:ascii="Arial" w:hAnsi="Arial" w:cs="Arial"/>
                <w:iCs/>
                <w:szCs w:val="22"/>
                <w:lang w:val="en-GB"/>
              </w:rPr>
              <w:t xml:space="preserve">Knowledge of the Scottish further/higher education landscape. </w:t>
            </w:r>
          </w:p>
          <w:p w14:paraId="510B519F" w14:textId="77777777" w:rsidR="00E74460" w:rsidRPr="00FB0576" w:rsidRDefault="00E74460" w:rsidP="00E74460">
            <w:pPr>
              <w:jc w:val="left"/>
              <w:rPr>
                <w:rFonts w:ascii="Arial" w:hAnsi="Arial" w:cs="Arial"/>
                <w:iCs/>
                <w:szCs w:val="22"/>
                <w:lang w:val="en-GB"/>
              </w:rPr>
            </w:pPr>
          </w:p>
          <w:p w14:paraId="23BC0FEB" w14:textId="3EDD762C" w:rsidR="00E74460" w:rsidRPr="00FB0576" w:rsidRDefault="00E74460" w:rsidP="00E74460">
            <w:pPr>
              <w:jc w:val="left"/>
              <w:rPr>
                <w:rFonts w:ascii="Arial" w:hAnsi="Arial" w:cs="Arial"/>
                <w:iCs/>
                <w:szCs w:val="22"/>
                <w:lang w:val="en-GB"/>
              </w:rPr>
            </w:pPr>
            <w:r w:rsidRPr="00FB0576">
              <w:rPr>
                <w:rFonts w:ascii="Arial" w:hAnsi="Arial" w:cs="Arial"/>
                <w:iCs/>
                <w:szCs w:val="22"/>
                <w:lang w:val="en-GB"/>
              </w:rPr>
              <w:t xml:space="preserve">Understanding of partnership governance models. </w:t>
            </w:r>
          </w:p>
          <w:p w14:paraId="55ABEDEB" w14:textId="77777777" w:rsidR="00E74460" w:rsidRPr="00FB0576" w:rsidRDefault="00E74460" w:rsidP="00E74460">
            <w:pPr>
              <w:jc w:val="left"/>
              <w:rPr>
                <w:rFonts w:ascii="Arial" w:hAnsi="Arial" w:cs="Arial"/>
                <w:iCs/>
                <w:szCs w:val="22"/>
                <w:lang w:val="en-GB"/>
              </w:rPr>
            </w:pPr>
          </w:p>
          <w:p w14:paraId="00BB62CC" w14:textId="4C33C098" w:rsidR="00E74460" w:rsidRPr="00FB0576" w:rsidRDefault="00E74460" w:rsidP="00E74460">
            <w:pPr>
              <w:jc w:val="left"/>
              <w:rPr>
                <w:rFonts w:ascii="Arial" w:hAnsi="Arial" w:cs="Arial"/>
                <w:iCs/>
                <w:szCs w:val="22"/>
                <w:lang w:val="en-GB"/>
              </w:rPr>
            </w:pPr>
            <w:r w:rsidRPr="00FB0576">
              <w:rPr>
                <w:rFonts w:ascii="Arial" w:hAnsi="Arial" w:cs="Arial"/>
                <w:iCs/>
                <w:szCs w:val="22"/>
                <w:lang w:val="en-GB"/>
              </w:rPr>
              <w:t>Awareness of current policy developments affecting</w:t>
            </w:r>
            <w:r>
              <w:rPr>
                <w:rFonts w:ascii="Arial" w:hAnsi="Arial" w:cs="Arial"/>
                <w:iCs/>
                <w:szCs w:val="22"/>
                <w:lang w:val="en-GB"/>
              </w:rPr>
              <w:t xml:space="preserve"> further/</w:t>
            </w:r>
            <w:r w:rsidRPr="00FB0576">
              <w:rPr>
                <w:rFonts w:ascii="Arial" w:hAnsi="Arial" w:cs="Arial"/>
                <w:iCs/>
                <w:szCs w:val="22"/>
                <w:lang w:val="en-GB"/>
              </w:rPr>
              <w:t xml:space="preserve">higher and tertiary education. </w:t>
            </w:r>
          </w:p>
          <w:p w14:paraId="22A28FD1" w14:textId="77777777" w:rsidR="00E74460" w:rsidRPr="00FB0576" w:rsidRDefault="00E74460" w:rsidP="00E74460">
            <w:pPr>
              <w:jc w:val="left"/>
              <w:rPr>
                <w:rFonts w:ascii="Arial" w:hAnsi="Arial" w:cs="Arial"/>
                <w:iCs/>
                <w:szCs w:val="22"/>
                <w:lang w:val="en-GB"/>
              </w:rPr>
            </w:pPr>
          </w:p>
          <w:p w14:paraId="4535EFD1" w14:textId="3FD32797" w:rsidR="00E74460" w:rsidRPr="00FB0576" w:rsidRDefault="00E74460" w:rsidP="00E74460">
            <w:pPr>
              <w:jc w:val="left"/>
              <w:rPr>
                <w:rFonts w:ascii="Arial" w:hAnsi="Arial" w:cs="Arial"/>
                <w:iCs/>
                <w:szCs w:val="22"/>
              </w:rPr>
            </w:pPr>
            <w:r w:rsidRPr="00FB0576">
              <w:rPr>
                <w:rFonts w:ascii="Arial" w:hAnsi="Arial" w:cs="Arial"/>
                <w:iCs/>
                <w:szCs w:val="22"/>
                <w:lang w:val="en-GB"/>
              </w:rPr>
              <w:t>Understanding of data governance and information management principles</w:t>
            </w:r>
          </w:p>
        </w:tc>
      </w:tr>
      <w:tr w:rsidR="00E74460" w:rsidRPr="00FB0576" w14:paraId="1F887577" w14:textId="77777777" w:rsidTr="00E74460">
        <w:trPr>
          <w:cantSplit/>
          <w:trHeight w:val="1470"/>
        </w:trPr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28B46" w14:textId="2FD04634" w:rsidR="00E74460" w:rsidRPr="00FB0576" w:rsidRDefault="00E74460" w:rsidP="00E74460">
            <w:pPr>
              <w:jc w:val="left"/>
              <w:rPr>
                <w:rFonts w:ascii="Arial" w:hAnsi="Arial" w:cs="Arial"/>
                <w:b/>
                <w:bCs/>
                <w:iCs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szCs w:val="22"/>
              </w:rPr>
              <w:t>Skills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6AA3E" w14:textId="77777777" w:rsidR="00E74460" w:rsidRPr="00FB0576" w:rsidRDefault="00E74460" w:rsidP="00E74460">
            <w:pPr>
              <w:jc w:val="left"/>
              <w:rPr>
                <w:rFonts w:ascii="Arial" w:hAnsi="Arial" w:cs="Arial"/>
                <w:iCs/>
                <w:szCs w:val="22"/>
                <w:lang w:val="en-GB"/>
              </w:rPr>
            </w:pPr>
            <w:r w:rsidRPr="00FB0576">
              <w:rPr>
                <w:rFonts w:ascii="Arial" w:hAnsi="Arial" w:cs="Arial"/>
                <w:iCs/>
                <w:szCs w:val="22"/>
                <w:lang w:val="en-GB"/>
              </w:rPr>
              <w:t xml:space="preserve">Think strategically and identify connections between planning, organisational performance, financial sustainability, student success and institutional effectiveness. </w:t>
            </w:r>
          </w:p>
          <w:p w14:paraId="6EF07BEC" w14:textId="77777777" w:rsidR="00E74460" w:rsidRDefault="00E74460" w:rsidP="00E74460">
            <w:pPr>
              <w:jc w:val="left"/>
              <w:rPr>
                <w:rFonts w:ascii="Arial" w:hAnsi="Arial" w:cs="Arial"/>
                <w:iCs/>
                <w:szCs w:val="22"/>
                <w:lang w:val="en-GB"/>
              </w:rPr>
            </w:pPr>
          </w:p>
          <w:p w14:paraId="31338D98" w14:textId="568CB45F" w:rsidR="00E74460" w:rsidRPr="00FB0576" w:rsidRDefault="00E74460" w:rsidP="00E74460">
            <w:pPr>
              <w:jc w:val="left"/>
              <w:rPr>
                <w:rFonts w:ascii="Arial" w:hAnsi="Arial" w:cs="Arial"/>
                <w:iCs/>
                <w:szCs w:val="22"/>
                <w:lang w:val="en-GB"/>
              </w:rPr>
            </w:pPr>
            <w:r w:rsidRPr="00FB0576">
              <w:rPr>
                <w:rFonts w:ascii="Arial" w:hAnsi="Arial" w:cs="Arial"/>
                <w:iCs/>
                <w:szCs w:val="22"/>
                <w:lang w:val="en-GB"/>
              </w:rPr>
              <w:t xml:space="preserve">Communicate complex information clearly through narrative, visual presentation and discussion. </w:t>
            </w:r>
          </w:p>
          <w:p w14:paraId="11E5BF52" w14:textId="77777777" w:rsidR="00E74460" w:rsidRDefault="00E74460" w:rsidP="00E74460">
            <w:pPr>
              <w:jc w:val="left"/>
              <w:rPr>
                <w:rFonts w:ascii="Arial" w:hAnsi="Arial" w:cs="Arial"/>
                <w:iCs/>
                <w:szCs w:val="22"/>
                <w:lang w:val="en-GB"/>
              </w:rPr>
            </w:pPr>
          </w:p>
          <w:p w14:paraId="21CBC860" w14:textId="1ACEFDA7" w:rsidR="00E74460" w:rsidRPr="00FB0576" w:rsidRDefault="00E74460" w:rsidP="00E74460">
            <w:pPr>
              <w:jc w:val="left"/>
              <w:rPr>
                <w:rFonts w:ascii="Arial" w:hAnsi="Arial" w:cs="Arial"/>
                <w:iCs/>
                <w:szCs w:val="22"/>
                <w:lang w:val="en-GB"/>
              </w:rPr>
            </w:pPr>
            <w:r w:rsidRPr="00FB0576">
              <w:rPr>
                <w:rFonts w:ascii="Arial" w:hAnsi="Arial" w:cs="Arial"/>
                <w:iCs/>
                <w:szCs w:val="22"/>
                <w:lang w:val="en-GB"/>
              </w:rPr>
              <w:t xml:space="preserve">Build trusted professional relationships across organisational boundaries. </w:t>
            </w:r>
          </w:p>
          <w:p w14:paraId="559A7CD0" w14:textId="77777777" w:rsidR="00E74460" w:rsidRDefault="00E74460" w:rsidP="00E74460">
            <w:pPr>
              <w:jc w:val="left"/>
              <w:rPr>
                <w:rFonts w:ascii="Arial" w:hAnsi="Arial" w:cs="Arial"/>
                <w:iCs/>
                <w:szCs w:val="22"/>
                <w:lang w:val="en-GB"/>
              </w:rPr>
            </w:pPr>
          </w:p>
          <w:p w14:paraId="21D2E1A5" w14:textId="35E9637D" w:rsidR="00E74460" w:rsidRPr="00FB0576" w:rsidRDefault="00E74460" w:rsidP="00E74460">
            <w:pPr>
              <w:jc w:val="left"/>
              <w:rPr>
                <w:rFonts w:ascii="Arial" w:hAnsi="Arial" w:cs="Arial"/>
                <w:iCs/>
                <w:szCs w:val="22"/>
                <w:lang w:val="en-GB"/>
              </w:rPr>
            </w:pPr>
            <w:r w:rsidRPr="00FB0576">
              <w:rPr>
                <w:rFonts w:ascii="Arial" w:hAnsi="Arial" w:cs="Arial"/>
                <w:iCs/>
                <w:szCs w:val="22"/>
                <w:lang w:val="en-GB"/>
              </w:rPr>
              <w:t xml:space="preserve">Facilitate collaboration between stakeholders with different priorities, perspectives and organisational interests. </w:t>
            </w:r>
          </w:p>
          <w:p w14:paraId="4CCEB5A6" w14:textId="77777777" w:rsidR="00E74460" w:rsidRDefault="00E74460" w:rsidP="00E74460">
            <w:pPr>
              <w:jc w:val="left"/>
              <w:rPr>
                <w:rFonts w:ascii="Arial" w:hAnsi="Arial" w:cs="Arial"/>
                <w:iCs/>
                <w:szCs w:val="22"/>
                <w:lang w:val="en-GB"/>
              </w:rPr>
            </w:pPr>
          </w:p>
          <w:p w14:paraId="32273775" w14:textId="22B31F91" w:rsidR="00E74460" w:rsidRPr="00FB0576" w:rsidRDefault="00E74460" w:rsidP="00E74460">
            <w:pPr>
              <w:jc w:val="left"/>
              <w:rPr>
                <w:rFonts w:ascii="Arial" w:hAnsi="Arial" w:cs="Arial"/>
                <w:iCs/>
                <w:szCs w:val="22"/>
                <w:lang w:val="en-GB"/>
              </w:rPr>
            </w:pPr>
            <w:r w:rsidRPr="00FB0576">
              <w:rPr>
                <w:rFonts w:ascii="Arial" w:hAnsi="Arial" w:cs="Arial"/>
                <w:iCs/>
                <w:szCs w:val="22"/>
                <w:lang w:val="en-GB"/>
              </w:rPr>
              <w:t xml:space="preserve">Influence and persuade through evidence, professional credibility and sound judgement. </w:t>
            </w:r>
          </w:p>
          <w:p w14:paraId="048140F0" w14:textId="77777777" w:rsidR="00E74460" w:rsidRDefault="00E74460" w:rsidP="00E74460">
            <w:pPr>
              <w:jc w:val="left"/>
              <w:rPr>
                <w:rFonts w:ascii="Arial" w:hAnsi="Arial" w:cs="Arial"/>
                <w:iCs/>
                <w:szCs w:val="22"/>
                <w:lang w:val="en-GB"/>
              </w:rPr>
            </w:pPr>
          </w:p>
          <w:p w14:paraId="2587460B" w14:textId="311B6F15" w:rsidR="00E74460" w:rsidRPr="00FB0576" w:rsidRDefault="00E74460" w:rsidP="00E74460">
            <w:pPr>
              <w:jc w:val="left"/>
              <w:rPr>
                <w:rFonts w:ascii="Arial" w:hAnsi="Arial" w:cs="Arial"/>
                <w:iCs/>
                <w:szCs w:val="22"/>
                <w:lang w:val="en-GB"/>
              </w:rPr>
            </w:pPr>
            <w:r w:rsidRPr="00FB0576">
              <w:rPr>
                <w:rFonts w:ascii="Arial" w:hAnsi="Arial" w:cs="Arial"/>
                <w:iCs/>
                <w:szCs w:val="22"/>
                <w:lang w:val="en-GB"/>
              </w:rPr>
              <w:t xml:space="preserve">Exercise discretion and sound judgement when dealing with ambiguity and complex organisational issues. </w:t>
            </w:r>
          </w:p>
          <w:p w14:paraId="6C6C1AAD" w14:textId="77777777" w:rsidR="00E74460" w:rsidRDefault="00E74460" w:rsidP="00E74460">
            <w:pPr>
              <w:jc w:val="left"/>
              <w:rPr>
                <w:rFonts w:ascii="Arial" w:hAnsi="Arial" w:cs="Arial"/>
                <w:iCs/>
                <w:szCs w:val="22"/>
                <w:lang w:val="en-GB"/>
              </w:rPr>
            </w:pPr>
          </w:p>
          <w:p w14:paraId="5196D2DC" w14:textId="6DA4F586" w:rsidR="00E74460" w:rsidRPr="00FB0576" w:rsidRDefault="00E74460" w:rsidP="00E74460">
            <w:pPr>
              <w:jc w:val="left"/>
              <w:rPr>
                <w:rFonts w:ascii="Arial" w:hAnsi="Arial" w:cs="Arial"/>
                <w:iCs/>
                <w:szCs w:val="22"/>
                <w:lang w:val="en-GB"/>
              </w:rPr>
            </w:pPr>
            <w:r w:rsidRPr="00FB0576">
              <w:rPr>
                <w:rFonts w:ascii="Arial" w:hAnsi="Arial" w:cs="Arial"/>
                <w:iCs/>
                <w:szCs w:val="22"/>
                <w:lang w:val="en-GB"/>
              </w:rPr>
              <w:t xml:space="preserve">Balance strategic thinking with practical delivery. </w:t>
            </w:r>
          </w:p>
          <w:p w14:paraId="1214EE45" w14:textId="77777777" w:rsidR="00E74460" w:rsidRDefault="00E74460" w:rsidP="00E74460">
            <w:pPr>
              <w:jc w:val="left"/>
              <w:rPr>
                <w:rFonts w:ascii="Arial" w:hAnsi="Arial" w:cs="Arial"/>
                <w:iCs/>
                <w:szCs w:val="22"/>
                <w:lang w:val="en-GB"/>
              </w:rPr>
            </w:pPr>
          </w:p>
          <w:p w14:paraId="1BF5C21E" w14:textId="0A484893" w:rsidR="00E74460" w:rsidRPr="00FB0576" w:rsidRDefault="00E74460" w:rsidP="00E74460">
            <w:pPr>
              <w:jc w:val="left"/>
              <w:rPr>
                <w:rFonts w:ascii="Arial" w:hAnsi="Arial" w:cs="Arial"/>
                <w:iCs/>
                <w:szCs w:val="22"/>
                <w:lang w:val="en-GB"/>
              </w:rPr>
            </w:pPr>
            <w:r w:rsidRPr="00FB0576">
              <w:rPr>
                <w:rFonts w:ascii="Arial" w:hAnsi="Arial" w:cs="Arial"/>
                <w:iCs/>
                <w:szCs w:val="22"/>
                <w:lang w:val="en-GB"/>
              </w:rPr>
              <w:t>Lead and develop a small specialist team.</w:t>
            </w:r>
          </w:p>
        </w:tc>
        <w:tc>
          <w:tcPr>
            <w:tcW w:w="3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4A987" w14:textId="77777777" w:rsidR="00E74460" w:rsidRPr="00FB0576" w:rsidRDefault="00E74460" w:rsidP="00E74460">
            <w:pPr>
              <w:jc w:val="left"/>
              <w:rPr>
                <w:rFonts w:ascii="Arial" w:hAnsi="Arial" w:cs="Arial"/>
                <w:iCs/>
                <w:szCs w:val="22"/>
                <w:lang w:val="en-GB"/>
              </w:rPr>
            </w:pPr>
          </w:p>
        </w:tc>
      </w:tr>
      <w:tr w:rsidR="00E74460" w:rsidRPr="00FB0576" w14:paraId="1F23A5BD" w14:textId="77777777" w:rsidTr="00E74460">
        <w:trPr>
          <w:cantSplit/>
          <w:trHeight w:val="1470"/>
        </w:trPr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E4E79" w14:textId="77777777" w:rsidR="00E74460" w:rsidRPr="00FB0576" w:rsidRDefault="00E74460" w:rsidP="00E74460">
            <w:pPr>
              <w:jc w:val="left"/>
              <w:rPr>
                <w:rFonts w:ascii="Arial" w:hAnsi="Arial" w:cs="Arial"/>
                <w:b/>
                <w:bCs/>
                <w:iCs/>
                <w:szCs w:val="22"/>
              </w:rPr>
            </w:pPr>
            <w:r w:rsidRPr="00FB0576">
              <w:rPr>
                <w:rFonts w:ascii="Arial" w:hAnsi="Arial" w:cs="Arial"/>
                <w:b/>
                <w:bCs/>
                <w:iCs/>
                <w:szCs w:val="22"/>
              </w:rPr>
              <w:lastRenderedPageBreak/>
              <w:t>Personal qualities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41388" w14:textId="77777777" w:rsidR="00E74460" w:rsidRPr="007660FB" w:rsidRDefault="00E74460" w:rsidP="00E74460">
            <w:pPr>
              <w:numPr>
                <w:ilvl w:val="0"/>
                <w:numId w:val="2"/>
              </w:numPr>
              <w:jc w:val="left"/>
              <w:rPr>
                <w:rFonts w:ascii="Arial" w:hAnsi="Arial" w:cs="Arial"/>
                <w:iCs/>
                <w:szCs w:val="22"/>
                <w:lang w:val="en-GB"/>
              </w:rPr>
            </w:pPr>
            <w:r w:rsidRPr="007660FB">
              <w:rPr>
                <w:rFonts w:ascii="Arial" w:hAnsi="Arial" w:cs="Arial"/>
                <w:iCs/>
                <w:szCs w:val="22"/>
                <w:lang w:val="en-GB"/>
              </w:rPr>
              <w:t xml:space="preserve">Professional credibility. </w:t>
            </w:r>
          </w:p>
          <w:p w14:paraId="30EE2F5C" w14:textId="77777777" w:rsidR="00E74460" w:rsidRPr="007660FB" w:rsidRDefault="00E74460" w:rsidP="00E74460">
            <w:pPr>
              <w:numPr>
                <w:ilvl w:val="0"/>
                <w:numId w:val="2"/>
              </w:numPr>
              <w:jc w:val="left"/>
              <w:rPr>
                <w:rFonts w:ascii="Arial" w:hAnsi="Arial" w:cs="Arial"/>
                <w:iCs/>
                <w:szCs w:val="22"/>
                <w:lang w:val="en-GB"/>
              </w:rPr>
            </w:pPr>
            <w:r w:rsidRPr="007660FB">
              <w:rPr>
                <w:rFonts w:ascii="Arial" w:hAnsi="Arial" w:cs="Arial"/>
                <w:iCs/>
                <w:szCs w:val="22"/>
                <w:lang w:val="en-GB"/>
              </w:rPr>
              <w:t xml:space="preserve">Intellectual curiosity. </w:t>
            </w:r>
          </w:p>
          <w:p w14:paraId="3C9BA5ED" w14:textId="77777777" w:rsidR="00E74460" w:rsidRPr="007660FB" w:rsidRDefault="00E74460" w:rsidP="00E74460">
            <w:pPr>
              <w:numPr>
                <w:ilvl w:val="0"/>
                <w:numId w:val="2"/>
              </w:numPr>
              <w:jc w:val="left"/>
              <w:rPr>
                <w:rFonts w:ascii="Arial" w:hAnsi="Arial" w:cs="Arial"/>
                <w:iCs/>
                <w:szCs w:val="22"/>
                <w:lang w:val="en-GB"/>
              </w:rPr>
            </w:pPr>
            <w:r w:rsidRPr="007660FB">
              <w:rPr>
                <w:rFonts w:ascii="Arial" w:hAnsi="Arial" w:cs="Arial"/>
                <w:iCs/>
                <w:szCs w:val="22"/>
                <w:lang w:val="en-GB"/>
              </w:rPr>
              <w:t xml:space="preserve">Sound judgement. </w:t>
            </w:r>
          </w:p>
          <w:p w14:paraId="3A395635" w14:textId="77777777" w:rsidR="00E74460" w:rsidRPr="007660FB" w:rsidRDefault="00E74460" w:rsidP="00E74460">
            <w:pPr>
              <w:numPr>
                <w:ilvl w:val="0"/>
                <w:numId w:val="2"/>
              </w:numPr>
              <w:jc w:val="left"/>
              <w:rPr>
                <w:rFonts w:ascii="Arial" w:hAnsi="Arial" w:cs="Arial"/>
                <w:iCs/>
                <w:szCs w:val="22"/>
                <w:lang w:val="en-GB"/>
              </w:rPr>
            </w:pPr>
            <w:r w:rsidRPr="007660FB">
              <w:rPr>
                <w:rFonts w:ascii="Arial" w:hAnsi="Arial" w:cs="Arial"/>
                <w:iCs/>
                <w:szCs w:val="22"/>
                <w:lang w:val="en-GB"/>
              </w:rPr>
              <w:t xml:space="preserve">Integrity. </w:t>
            </w:r>
          </w:p>
          <w:p w14:paraId="44ACF251" w14:textId="77777777" w:rsidR="00E74460" w:rsidRPr="007660FB" w:rsidRDefault="00E74460" w:rsidP="00E74460">
            <w:pPr>
              <w:numPr>
                <w:ilvl w:val="0"/>
                <w:numId w:val="2"/>
              </w:numPr>
              <w:jc w:val="left"/>
              <w:rPr>
                <w:rFonts w:ascii="Arial" w:hAnsi="Arial" w:cs="Arial"/>
                <w:iCs/>
                <w:szCs w:val="22"/>
                <w:lang w:val="en-GB"/>
              </w:rPr>
            </w:pPr>
            <w:r w:rsidRPr="007660FB">
              <w:rPr>
                <w:rFonts w:ascii="Arial" w:hAnsi="Arial" w:cs="Arial"/>
                <w:iCs/>
                <w:szCs w:val="22"/>
                <w:lang w:val="en-GB"/>
              </w:rPr>
              <w:t xml:space="preserve">Political awareness. </w:t>
            </w:r>
          </w:p>
          <w:p w14:paraId="39D8D6B5" w14:textId="77777777" w:rsidR="00E74460" w:rsidRPr="007660FB" w:rsidRDefault="00E74460" w:rsidP="00E74460">
            <w:pPr>
              <w:numPr>
                <w:ilvl w:val="0"/>
                <w:numId w:val="2"/>
              </w:numPr>
              <w:jc w:val="left"/>
              <w:rPr>
                <w:rFonts w:ascii="Arial" w:hAnsi="Arial" w:cs="Arial"/>
                <w:iCs/>
                <w:szCs w:val="22"/>
                <w:lang w:val="en-GB"/>
              </w:rPr>
            </w:pPr>
            <w:r w:rsidRPr="007660FB">
              <w:rPr>
                <w:rFonts w:ascii="Arial" w:hAnsi="Arial" w:cs="Arial"/>
                <w:iCs/>
                <w:szCs w:val="22"/>
                <w:lang w:val="en-GB"/>
              </w:rPr>
              <w:t xml:space="preserve">Resilience. </w:t>
            </w:r>
          </w:p>
          <w:p w14:paraId="4EB1A9F5" w14:textId="77777777" w:rsidR="00E74460" w:rsidRPr="007660FB" w:rsidRDefault="00E74460" w:rsidP="00E74460">
            <w:pPr>
              <w:numPr>
                <w:ilvl w:val="0"/>
                <w:numId w:val="2"/>
              </w:numPr>
              <w:jc w:val="left"/>
              <w:rPr>
                <w:rFonts w:ascii="Arial" w:hAnsi="Arial" w:cs="Arial"/>
                <w:iCs/>
                <w:szCs w:val="22"/>
                <w:lang w:val="en-GB"/>
              </w:rPr>
            </w:pPr>
            <w:r w:rsidRPr="007660FB">
              <w:rPr>
                <w:rFonts w:ascii="Arial" w:hAnsi="Arial" w:cs="Arial"/>
                <w:iCs/>
                <w:szCs w:val="22"/>
                <w:lang w:val="en-GB"/>
              </w:rPr>
              <w:t xml:space="preserve">Collaborative leadership. </w:t>
            </w:r>
          </w:p>
          <w:p w14:paraId="6F6F47AD" w14:textId="77777777" w:rsidR="00E74460" w:rsidRDefault="00E74460" w:rsidP="00E74460">
            <w:pPr>
              <w:numPr>
                <w:ilvl w:val="0"/>
                <w:numId w:val="2"/>
              </w:numPr>
              <w:jc w:val="left"/>
              <w:rPr>
                <w:rFonts w:ascii="Arial" w:hAnsi="Arial" w:cs="Arial"/>
                <w:iCs/>
                <w:szCs w:val="22"/>
                <w:lang w:val="en-GB"/>
              </w:rPr>
            </w:pPr>
            <w:r w:rsidRPr="007660FB">
              <w:rPr>
                <w:rFonts w:ascii="Arial" w:hAnsi="Arial" w:cs="Arial"/>
                <w:iCs/>
                <w:szCs w:val="22"/>
                <w:lang w:val="en-GB"/>
              </w:rPr>
              <w:t xml:space="preserve">Pragmatism. </w:t>
            </w:r>
          </w:p>
          <w:p w14:paraId="1EC8EEB4" w14:textId="6635B23E" w:rsidR="00E74460" w:rsidRPr="00A42DEE" w:rsidRDefault="00E74460" w:rsidP="00E74460">
            <w:pPr>
              <w:ind w:left="360"/>
              <w:jc w:val="left"/>
              <w:rPr>
                <w:rFonts w:ascii="Arial" w:hAnsi="Arial" w:cs="Arial"/>
                <w:iCs/>
                <w:szCs w:val="22"/>
                <w:lang w:val="en-GB"/>
              </w:rPr>
            </w:pPr>
          </w:p>
        </w:tc>
        <w:tc>
          <w:tcPr>
            <w:tcW w:w="3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9EFDB" w14:textId="7BBE5C68" w:rsidR="00E74460" w:rsidRPr="00FB0576" w:rsidRDefault="00E74460" w:rsidP="00E74460">
            <w:pPr>
              <w:jc w:val="left"/>
              <w:rPr>
                <w:rFonts w:ascii="Arial" w:hAnsi="Arial" w:cs="Arial"/>
                <w:iCs/>
                <w:szCs w:val="22"/>
              </w:rPr>
            </w:pPr>
          </w:p>
        </w:tc>
      </w:tr>
      <w:tr w:rsidR="00E74460" w:rsidRPr="00FB0576" w14:paraId="57CFBB30" w14:textId="77777777" w:rsidTr="00E74460">
        <w:trPr>
          <w:cantSplit/>
          <w:trHeight w:val="1470"/>
        </w:trPr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599FCD5" w14:textId="372BC0D3" w:rsidR="00E74460" w:rsidRPr="00FB0576" w:rsidRDefault="00E74460" w:rsidP="00E74460">
            <w:pPr>
              <w:jc w:val="left"/>
              <w:rPr>
                <w:rFonts w:ascii="Arial" w:hAnsi="Arial" w:cs="Arial"/>
                <w:b/>
                <w:bCs/>
                <w:iCs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szCs w:val="22"/>
              </w:rPr>
              <w:t>Success Profile</w:t>
            </w:r>
          </w:p>
        </w:tc>
        <w:tc>
          <w:tcPr>
            <w:tcW w:w="744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85B614" w14:textId="77777777" w:rsidR="00E74460" w:rsidRPr="007660FB" w:rsidRDefault="00E74460" w:rsidP="00E74460">
            <w:pPr>
              <w:jc w:val="left"/>
              <w:rPr>
                <w:rFonts w:ascii="Arial" w:hAnsi="Arial" w:cs="Arial"/>
                <w:b/>
                <w:bCs/>
                <w:iCs/>
                <w:szCs w:val="22"/>
                <w:lang w:val="en-GB"/>
              </w:rPr>
            </w:pPr>
            <w:r w:rsidRPr="007660FB">
              <w:rPr>
                <w:rFonts w:ascii="Arial" w:hAnsi="Arial" w:cs="Arial"/>
                <w:b/>
                <w:bCs/>
                <w:iCs/>
                <w:szCs w:val="22"/>
                <w:lang w:val="en-GB"/>
              </w:rPr>
              <w:t>The successful candidate is likely to enjoy:</w:t>
            </w:r>
          </w:p>
          <w:p w14:paraId="3FB9106B" w14:textId="77777777" w:rsidR="00E74460" w:rsidRDefault="00E74460" w:rsidP="00E74460">
            <w:pPr>
              <w:jc w:val="left"/>
              <w:rPr>
                <w:rFonts w:ascii="Arial" w:hAnsi="Arial" w:cs="Arial"/>
                <w:iCs/>
                <w:szCs w:val="22"/>
                <w:lang w:val="en-GB"/>
              </w:rPr>
            </w:pPr>
          </w:p>
          <w:p w14:paraId="60A716B9" w14:textId="41DC691B" w:rsidR="00E74460" w:rsidRPr="007660FB" w:rsidRDefault="00E74460" w:rsidP="00E74460">
            <w:pPr>
              <w:numPr>
                <w:ilvl w:val="0"/>
                <w:numId w:val="3"/>
              </w:numPr>
              <w:jc w:val="left"/>
              <w:rPr>
                <w:rFonts w:ascii="Arial" w:hAnsi="Arial" w:cs="Arial"/>
                <w:iCs/>
                <w:szCs w:val="22"/>
                <w:lang w:val="en-GB"/>
              </w:rPr>
            </w:pPr>
            <w:r w:rsidRPr="007660FB">
              <w:rPr>
                <w:rFonts w:ascii="Arial" w:hAnsi="Arial" w:cs="Arial"/>
                <w:iCs/>
                <w:szCs w:val="22"/>
                <w:lang w:val="en-GB"/>
              </w:rPr>
              <w:t xml:space="preserve">Bringing clarity to complexity. </w:t>
            </w:r>
          </w:p>
          <w:p w14:paraId="051FA1FC" w14:textId="77777777" w:rsidR="00E74460" w:rsidRPr="007660FB" w:rsidRDefault="00E74460" w:rsidP="00E74460">
            <w:pPr>
              <w:numPr>
                <w:ilvl w:val="0"/>
                <w:numId w:val="3"/>
              </w:numPr>
              <w:jc w:val="left"/>
              <w:rPr>
                <w:rFonts w:ascii="Arial" w:hAnsi="Arial" w:cs="Arial"/>
                <w:iCs/>
                <w:szCs w:val="22"/>
                <w:lang w:val="en-GB"/>
              </w:rPr>
            </w:pPr>
            <w:r w:rsidRPr="007660FB">
              <w:rPr>
                <w:rFonts w:ascii="Arial" w:hAnsi="Arial" w:cs="Arial"/>
                <w:iCs/>
                <w:szCs w:val="22"/>
                <w:lang w:val="en-GB"/>
              </w:rPr>
              <w:t xml:space="preserve">Helping organisations make better strategic decisions. </w:t>
            </w:r>
          </w:p>
          <w:p w14:paraId="2995EDCE" w14:textId="77777777" w:rsidR="00E74460" w:rsidRPr="007660FB" w:rsidRDefault="00E74460" w:rsidP="00E74460">
            <w:pPr>
              <w:numPr>
                <w:ilvl w:val="0"/>
                <w:numId w:val="3"/>
              </w:numPr>
              <w:jc w:val="left"/>
              <w:rPr>
                <w:rFonts w:ascii="Arial" w:hAnsi="Arial" w:cs="Arial"/>
                <w:iCs/>
                <w:szCs w:val="22"/>
                <w:lang w:val="en-GB"/>
              </w:rPr>
            </w:pPr>
            <w:r w:rsidRPr="007660FB">
              <w:rPr>
                <w:rFonts w:ascii="Arial" w:hAnsi="Arial" w:cs="Arial"/>
                <w:iCs/>
                <w:szCs w:val="22"/>
                <w:lang w:val="en-GB"/>
              </w:rPr>
              <w:t xml:space="preserve">Bringing together information from multiple sources to develop organisational insight. </w:t>
            </w:r>
          </w:p>
          <w:p w14:paraId="77D0C695" w14:textId="77777777" w:rsidR="00E74460" w:rsidRPr="007660FB" w:rsidRDefault="00E74460" w:rsidP="00E74460">
            <w:pPr>
              <w:numPr>
                <w:ilvl w:val="0"/>
                <w:numId w:val="3"/>
              </w:numPr>
              <w:jc w:val="left"/>
              <w:rPr>
                <w:rFonts w:ascii="Arial" w:hAnsi="Arial" w:cs="Arial"/>
                <w:iCs/>
                <w:szCs w:val="22"/>
                <w:lang w:val="en-GB"/>
              </w:rPr>
            </w:pPr>
            <w:r w:rsidRPr="007660FB">
              <w:rPr>
                <w:rFonts w:ascii="Arial" w:hAnsi="Arial" w:cs="Arial"/>
                <w:iCs/>
                <w:szCs w:val="22"/>
                <w:lang w:val="en-GB"/>
              </w:rPr>
              <w:t xml:space="preserve">Working collaboratively with senior leaders and professional colleagues across organisational boundaries. </w:t>
            </w:r>
          </w:p>
          <w:p w14:paraId="1F5F3EA9" w14:textId="77777777" w:rsidR="00E74460" w:rsidRPr="007660FB" w:rsidRDefault="00E74460" w:rsidP="00E74460">
            <w:pPr>
              <w:numPr>
                <w:ilvl w:val="0"/>
                <w:numId w:val="3"/>
              </w:numPr>
              <w:jc w:val="left"/>
              <w:rPr>
                <w:rFonts w:ascii="Arial" w:hAnsi="Arial" w:cs="Arial"/>
                <w:iCs/>
                <w:szCs w:val="22"/>
                <w:lang w:val="en-GB"/>
              </w:rPr>
            </w:pPr>
            <w:r w:rsidRPr="007660FB">
              <w:rPr>
                <w:rFonts w:ascii="Arial" w:hAnsi="Arial" w:cs="Arial"/>
                <w:iCs/>
                <w:szCs w:val="22"/>
                <w:lang w:val="en-GB"/>
              </w:rPr>
              <w:t xml:space="preserve">Developing new approaches rather than maintaining established processes. </w:t>
            </w:r>
          </w:p>
          <w:p w14:paraId="23F3AF0A" w14:textId="77777777" w:rsidR="00E74460" w:rsidRPr="007660FB" w:rsidRDefault="00E74460" w:rsidP="00E74460">
            <w:pPr>
              <w:numPr>
                <w:ilvl w:val="0"/>
                <w:numId w:val="3"/>
              </w:numPr>
              <w:jc w:val="left"/>
              <w:rPr>
                <w:rFonts w:ascii="Arial" w:hAnsi="Arial" w:cs="Arial"/>
                <w:iCs/>
                <w:szCs w:val="22"/>
                <w:lang w:val="en-GB"/>
              </w:rPr>
            </w:pPr>
            <w:r w:rsidRPr="007660FB">
              <w:rPr>
                <w:rFonts w:ascii="Arial" w:hAnsi="Arial" w:cs="Arial"/>
                <w:iCs/>
                <w:szCs w:val="22"/>
                <w:lang w:val="en-GB"/>
              </w:rPr>
              <w:t xml:space="preserve">Building trusted relationships through credibility, professionalism and evidence. </w:t>
            </w:r>
          </w:p>
          <w:p w14:paraId="568EDDB6" w14:textId="77777777" w:rsidR="00E74460" w:rsidRPr="007660FB" w:rsidRDefault="00E74460" w:rsidP="00E74460">
            <w:pPr>
              <w:numPr>
                <w:ilvl w:val="0"/>
                <w:numId w:val="3"/>
              </w:numPr>
              <w:jc w:val="left"/>
              <w:rPr>
                <w:rFonts w:ascii="Arial" w:hAnsi="Arial" w:cs="Arial"/>
                <w:iCs/>
                <w:szCs w:val="22"/>
                <w:lang w:val="en-GB"/>
              </w:rPr>
            </w:pPr>
            <w:r w:rsidRPr="007660FB">
              <w:rPr>
                <w:rFonts w:ascii="Arial" w:hAnsi="Arial" w:cs="Arial"/>
                <w:iCs/>
                <w:szCs w:val="22"/>
                <w:lang w:val="en-GB"/>
              </w:rPr>
              <w:t xml:space="preserve">Turning information into understanding and understanding into better decisions. </w:t>
            </w:r>
          </w:p>
          <w:p w14:paraId="0B18F731" w14:textId="09F80828" w:rsidR="00E74460" w:rsidRPr="00FB0576" w:rsidRDefault="00E74460" w:rsidP="00E74460">
            <w:pPr>
              <w:jc w:val="left"/>
              <w:rPr>
                <w:rFonts w:ascii="Arial" w:hAnsi="Arial" w:cs="Arial"/>
                <w:iCs/>
                <w:szCs w:val="22"/>
              </w:rPr>
            </w:pPr>
          </w:p>
        </w:tc>
      </w:tr>
    </w:tbl>
    <w:p w14:paraId="574CF69B" w14:textId="77777777" w:rsidR="008A1623" w:rsidRPr="00FC62B7" w:rsidRDefault="008A1623" w:rsidP="00FC62B7">
      <w:pPr>
        <w:autoSpaceDE w:val="0"/>
        <w:autoSpaceDN w:val="0"/>
        <w:adjustRightInd w:val="0"/>
        <w:jc w:val="left"/>
        <w:rPr>
          <w:rFonts w:ascii="Calibri" w:hAnsi="Calibri" w:cs="Arial"/>
          <w:sz w:val="26"/>
          <w:szCs w:val="26"/>
        </w:rPr>
      </w:pPr>
    </w:p>
    <w:p w14:paraId="3E9D6DCD" w14:textId="1C45BFDD" w:rsidR="00663D3A" w:rsidRPr="007660FB" w:rsidRDefault="00663D3A" w:rsidP="00FC62B7">
      <w:pPr>
        <w:autoSpaceDE w:val="0"/>
        <w:autoSpaceDN w:val="0"/>
        <w:adjustRightInd w:val="0"/>
        <w:jc w:val="left"/>
        <w:rPr>
          <w:rFonts w:ascii="Arial" w:hAnsi="Arial" w:cs="Arial"/>
          <w:szCs w:val="22"/>
        </w:rPr>
      </w:pPr>
      <w:r w:rsidRPr="007660FB">
        <w:rPr>
          <w:rFonts w:ascii="Arial" w:hAnsi="Arial" w:cs="Arial"/>
          <w:szCs w:val="22"/>
        </w:rPr>
        <w:t xml:space="preserve">Date:  </w:t>
      </w:r>
      <w:r w:rsidR="00FB0576" w:rsidRPr="007660FB">
        <w:rPr>
          <w:rFonts w:ascii="Arial" w:hAnsi="Arial" w:cs="Arial"/>
          <w:szCs w:val="22"/>
        </w:rPr>
        <w:t>July 202</w:t>
      </w:r>
      <w:r w:rsidR="00072EE5">
        <w:rPr>
          <w:rFonts w:ascii="Arial" w:hAnsi="Arial" w:cs="Arial"/>
          <w:szCs w:val="22"/>
        </w:rPr>
        <w:t>6</w:t>
      </w:r>
    </w:p>
    <w:sectPr w:rsidR="00663D3A" w:rsidRPr="007660FB" w:rsidSect="00994480">
      <w:footerReference w:type="even" r:id="rId13"/>
      <w:pgSz w:w="11894" w:h="16834"/>
      <w:pgMar w:top="964" w:right="1418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D2EA6" w14:textId="77777777" w:rsidR="00F76390" w:rsidRDefault="00F76390">
      <w:r>
        <w:separator/>
      </w:r>
    </w:p>
  </w:endnote>
  <w:endnote w:type="continuationSeparator" w:id="0">
    <w:p w14:paraId="31BE3AA3" w14:textId="77777777" w:rsidR="00F76390" w:rsidRDefault="00F76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BD871" w14:textId="77777777" w:rsidR="005935DB" w:rsidRDefault="005935D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33B3FD8" w14:textId="77777777" w:rsidR="005935DB" w:rsidRDefault="005935D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488FC" w14:textId="77777777" w:rsidR="00F76390" w:rsidRDefault="00F76390">
      <w:r>
        <w:separator/>
      </w:r>
    </w:p>
  </w:footnote>
  <w:footnote w:type="continuationSeparator" w:id="0">
    <w:p w14:paraId="7ED9A433" w14:textId="77777777" w:rsidR="00F76390" w:rsidRDefault="00F763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F0826"/>
    <w:multiLevelType w:val="multilevel"/>
    <w:tmpl w:val="CE4A6FB0"/>
    <w:lvl w:ilvl="0">
      <w:start w:val="1"/>
      <w:numFmt w:val="decimal"/>
      <w:pStyle w:val="Heading1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24895D95"/>
    <w:multiLevelType w:val="hybridMultilevel"/>
    <w:tmpl w:val="AFCCD8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84F3D2A"/>
    <w:multiLevelType w:val="hybridMultilevel"/>
    <w:tmpl w:val="87BA7C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6102984">
    <w:abstractNumId w:val="0"/>
  </w:num>
  <w:num w:numId="2" w16cid:durableId="559288705">
    <w:abstractNumId w:val="1"/>
  </w:num>
  <w:num w:numId="3" w16cid:durableId="117542031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9DC"/>
    <w:rsid w:val="00011905"/>
    <w:rsid w:val="00071B07"/>
    <w:rsid w:val="00072EE5"/>
    <w:rsid w:val="000B4D7D"/>
    <w:rsid w:val="000D2A1D"/>
    <w:rsid w:val="000D7340"/>
    <w:rsid w:val="000E29BF"/>
    <w:rsid w:val="001555C7"/>
    <w:rsid w:val="0016162F"/>
    <w:rsid w:val="00166E0B"/>
    <w:rsid w:val="001E5224"/>
    <w:rsid w:val="00202AD9"/>
    <w:rsid w:val="00214962"/>
    <w:rsid w:val="002D0F3B"/>
    <w:rsid w:val="00304840"/>
    <w:rsid w:val="003273AF"/>
    <w:rsid w:val="003C6B6B"/>
    <w:rsid w:val="003F7FB5"/>
    <w:rsid w:val="00406A73"/>
    <w:rsid w:val="00463CF9"/>
    <w:rsid w:val="00474288"/>
    <w:rsid w:val="004858A8"/>
    <w:rsid w:val="004A65F2"/>
    <w:rsid w:val="00515DAF"/>
    <w:rsid w:val="00565BBE"/>
    <w:rsid w:val="005935DB"/>
    <w:rsid w:val="00597743"/>
    <w:rsid w:val="006134C6"/>
    <w:rsid w:val="006546F6"/>
    <w:rsid w:val="00663D3A"/>
    <w:rsid w:val="006B4B60"/>
    <w:rsid w:val="006C4190"/>
    <w:rsid w:val="007270F3"/>
    <w:rsid w:val="007660FB"/>
    <w:rsid w:val="00842471"/>
    <w:rsid w:val="008A1623"/>
    <w:rsid w:val="008D7250"/>
    <w:rsid w:val="008E38F8"/>
    <w:rsid w:val="00903E64"/>
    <w:rsid w:val="00946D1E"/>
    <w:rsid w:val="00955558"/>
    <w:rsid w:val="00974EC9"/>
    <w:rsid w:val="00986352"/>
    <w:rsid w:val="00994480"/>
    <w:rsid w:val="009F1DF9"/>
    <w:rsid w:val="00A07631"/>
    <w:rsid w:val="00A42DEE"/>
    <w:rsid w:val="00A44F1D"/>
    <w:rsid w:val="00A46ACF"/>
    <w:rsid w:val="00A576F6"/>
    <w:rsid w:val="00A71E98"/>
    <w:rsid w:val="00AE3807"/>
    <w:rsid w:val="00B30AAD"/>
    <w:rsid w:val="00BD22E8"/>
    <w:rsid w:val="00BF34EE"/>
    <w:rsid w:val="00C269F6"/>
    <w:rsid w:val="00C37A3D"/>
    <w:rsid w:val="00C773A6"/>
    <w:rsid w:val="00C976CD"/>
    <w:rsid w:val="00CB75E1"/>
    <w:rsid w:val="00CF2C9E"/>
    <w:rsid w:val="00D02E51"/>
    <w:rsid w:val="00D37EC5"/>
    <w:rsid w:val="00D72E87"/>
    <w:rsid w:val="00D92987"/>
    <w:rsid w:val="00DA016D"/>
    <w:rsid w:val="00DA2051"/>
    <w:rsid w:val="00DA5CF5"/>
    <w:rsid w:val="00E013D7"/>
    <w:rsid w:val="00E4791B"/>
    <w:rsid w:val="00E74460"/>
    <w:rsid w:val="00E74D01"/>
    <w:rsid w:val="00E75F75"/>
    <w:rsid w:val="00ED5ED2"/>
    <w:rsid w:val="00F46C73"/>
    <w:rsid w:val="00F559DC"/>
    <w:rsid w:val="00F76390"/>
    <w:rsid w:val="00FA00FC"/>
    <w:rsid w:val="00FB0576"/>
    <w:rsid w:val="00FB1F17"/>
    <w:rsid w:val="00FB513B"/>
    <w:rsid w:val="00FC3FDD"/>
    <w:rsid w:val="00FC62B7"/>
    <w:rsid w:val="1A162F63"/>
    <w:rsid w:val="3A4D53A3"/>
    <w:rsid w:val="3EDF64C5"/>
    <w:rsid w:val="5ED9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843DAC"/>
  <w15:chartTrackingRefBased/>
  <w15:docId w15:val="{807438C3-CC47-4C1D-A5B9-8265FEAAA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rFonts w:ascii="Bookman" w:hAnsi="Bookman"/>
      <w:sz w:val="22"/>
      <w:lang w:val="en-IE" w:eastAsia="en-US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caps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autoSpaceDE w:val="0"/>
      <w:autoSpaceDN w:val="0"/>
      <w:adjustRightInd w:val="0"/>
      <w:outlineLvl w:val="4"/>
    </w:pPr>
    <w:rPr>
      <w:rFonts w:ascii="Arial" w:hAnsi="Arial" w:cs="Arial"/>
      <w:b/>
      <w:bCs/>
      <w:sz w:val="24"/>
      <w:szCs w:val="24"/>
      <w:lang w:val="en-US"/>
    </w:rPr>
  </w:style>
  <w:style w:type="paragraph" w:styleId="Heading6">
    <w:name w:val="heading 6"/>
    <w:basedOn w:val="Normal"/>
    <w:next w:val="Normal"/>
    <w:qFormat/>
    <w:pPr>
      <w:keepNext/>
      <w:autoSpaceDE w:val="0"/>
      <w:autoSpaceDN w:val="0"/>
      <w:adjustRightInd w:val="0"/>
      <w:outlineLvl w:val="5"/>
    </w:pPr>
    <w:rPr>
      <w:rFonts w:ascii="Arial" w:hAnsi="Arial" w:cs="Arial"/>
      <w:i/>
      <w:iCs/>
      <w:sz w:val="24"/>
      <w:szCs w:val="24"/>
      <w:lang w:val="en-US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Arial" w:hAnsi="Arial"/>
      <w:sz w:val="40"/>
    </w:rPr>
  </w:style>
  <w:style w:type="paragraph" w:styleId="Heading8">
    <w:name w:val="heading 8"/>
    <w:basedOn w:val="Normal"/>
    <w:next w:val="Normal"/>
    <w:qFormat/>
    <w:pPr>
      <w:keepNext/>
      <w:autoSpaceDE w:val="0"/>
      <w:autoSpaceDN w:val="0"/>
      <w:adjustRightInd w:val="0"/>
      <w:jc w:val="left"/>
      <w:outlineLvl w:val="7"/>
    </w:pPr>
    <w:rPr>
      <w:rFonts w:ascii="Arial" w:hAnsi="Arial" w:cs="Arial"/>
      <w:b/>
      <w:bCs/>
      <w:szCs w:val="23"/>
      <w:lang w:val="en-US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" w:hAnsi="Arial"/>
      <w:b/>
      <w:bCs/>
      <w:i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</w:style>
  <w:style w:type="paragraph" w:styleId="BodyText">
    <w:name w:val="Body Text"/>
    <w:basedOn w:val="Normal"/>
  </w:style>
  <w:style w:type="paragraph" w:styleId="BodyTextIndent">
    <w:name w:val="Body Text Indent"/>
    <w:basedOn w:val="Normal"/>
    <w:pPr>
      <w:ind w:left="1440"/>
    </w:pPr>
  </w:style>
  <w:style w:type="character" w:styleId="PageNumber">
    <w:name w:val="page number"/>
    <w:basedOn w:val="DefaultParagraphFont"/>
  </w:style>
  <w:style w:type="paragraph" w:styleId="BodyTextIndent2">
    <w:name w:val="Body Text Indent 2"/>
    <w:basedOn w:val="Normal"/>
    <w:pPr>
      <w:ind w:left="360"/>
    </w:pPr>
  </w:style>
  <w:style w:type="paragraph" w:styleId="BodyTextIndent3">
    <w:name w:val="Body Text Indent 3"/>
    <w:basedOn w:val="Normal"/>
    <w:pPr>
      <w:ind w:left="792"/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character" w:styleId="Strong">
    <w:name w:val="Strong"/>
    <w:qFormat/>
    <w:rPr>
      <w:b/>
      <w:bCs/>
    </w:rPr>
  </w:style>
  <w:style w:type="paragraph" w:styleId="BodyText2">
    <w:name w:val="Body Text 2"/>
    <w:basedOn w:val="Normal"/>
    <w:rPr>
      <w:rFonts w:ascii="Arial" w:hAnsi="Arial"/>
      <w:sz w:val="40"/>
    </w:rPr>
  </w:style>
  <w:style w:type="paragraph" w:styleId="BodyText3">
    <w:name w:val="Body Text 3"/>
    <w:basedOn w:val="Normal"/>
    <w:pPr>
      <w:autoSpaceDE w:val="0"/>
      <w:autoSpaceDN w:val="0"/>
      <w:adjustRightInd w:val="0"/>
      <w:jc w:val="left"/>
    </w:pPr>
    <w:rPr>
      <w:rFonts w:ascii="Arial" w:hAnsi="Arial" w:cs="Arial"/>
      <w:sz w:val="18"/>
      <w:szCs w:val="23"/>
      <w:lang w:val="en-US"/>
    </w:rPr>
  </w:style>
  <w:style w:type="paragraph" w:styleId="BalloonText">
    <w:name w:val="Balloon Text"/>
    <w:basedOn w:val="Normal"/>
    <w:link w:val="BalloonTextChar"/>
    <w:rsid w:val="00515D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515DA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5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657c29-f880-4554-805a-56d90e8906dc">
      <Value>4</Value>
      <Value>1</Value>
    </TaxCatchAll>
    <Retention_x0020_schedule xmlns="af657c29-f880-4554-805a-56d90e8906dc" xsi:nil="true"/>
    <n0164ad3d5b84a57907af32d91eb6282 xmlns="af657c29-f880-4554-805a-56d90e8906dc">
      <Terms xmlns="http://schemas.microsoft.com/office/infopath/2007/PartnerControls">
        <TermInfo xmlns="http://schemas.microsoft.com/office/infopath/2007/PartnerControls">
          <TermName xmlns="http://schemas.microsoft.com/office/infopath/2007/PartnerControls">HR</TermName>
          <TermId xmlns="http://schemas.microsoft.com/office/infopath/2007/PartnerControls">ec4a3432-88d9-44a6-a93c-299c1bdf0d04</TermId>
        </TermInfo>
      </Terms>
    </n0164ad3d5b84a57907af32d91eb6282>
    <j928f9099e4145f8a1f3a9d8f7b9fe40 xmlns="af657c29-f880-4554-805a-56d90e8906dc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Procedures</TermName>
          <TermId xmlns="http://schemas.microsoft.com/office/infopath/2007/PartnerControls">1e9b8590-74f0-45a2-a912-3ff707a1c349</TermId>
        </TermInfo>
      </Terms>
    </j928f9099e4145f8a1f3a9d8f7b9fe40>
    <Academic_x0020_year xmlns="af657c29-f880-4554-805a-56d90e8906dc">2018/19</Academic_x0020_year>
    <lcf76f155ced4ddcb4097134ff3c332f xmlns="71eec421-166b-4277-8215-1f56f39b69f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Job vacancy" ma:contentTypeID="0x010100AA08EE08169B64458601FFC24B322827010101009452973EF9257D439766EDA901615551" ma:contentTypeVersion="18" ma:contentTypeDescription="" ma:contentTypeScope="" ma:versionID="f4ca61204470a0b24ac5fab602d784d2">
  <xsd:schema xmlns:xsd="http://www.w3.org/2001/XMLSchema" xmlns:xs="http://www.w3.org/2001/XMLSchema" xmlns:p="http://schemas.microsoft.com/office/2006/metadata/properties" xmlns:ns2="af657c29-f880-4554-805a-56d90e8906dc" xmlns:ns4="71eec421-166b-4277-8215-1f56f39b69fb" targetNamespace="http://schemas.microsoft.com/office/2006/metadata/properties" ma:root="true" ma:fieldsID="75b5aef2642029173c7b41ea9b375d77" ns2:_="" ns4:_="">
    <xsd:import namespace="af657c29-f880-4554-805a-56d90e8906dc"/>
    <xsd:import namespace="71eec421-166b-4277-8215-1f56f39b69fb"/>
    <xsd:element name="properties">
      <xsd:complexType>
        <xsd:sequence>
          <xsd:element name="documentManagement">
            <xsd:complexType>
              <xsd:all>
                <xsd:element ref="ns2:j928f9099e4145f8a1f3a9d8f7b9fe40" minOccurs="0"/>
                <xsd:element ref="ns2:TaxCatchAll" minOccurs="0"/>
                <xsd:element ref="ns2:TaxCatchAllLabel" minOccurs="0"/>
                <xsd:element ref="ns2:Academic_x0020_year" minOccurs="0"/>
                <xsd:element ref="ns2:Retention_x0020_schedule" minOccurs="0"/>
                <xsd:element ref="ns2:n0164ad3d5b84a57907af32d91eb6282" minOccurs="0"/>
                <xsd:element ref="ns4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657c29-f880-4554-805a-56d90e8906dc" elementFormDefault="qualified">
    <xsd:import namespace="http://schemas.microsoft.com/office/2006/documentManagement/types"/>
    <xsd:import namespace="http://schemas.microsoft.com/office/infopath/2007/PartnerControls"/>
    <xsd:element name="j928f9099e4145f8a1f3a9d8f7b9fe40" ma:index="8" ma:taxonomy="true" ma:internalName="j928f9099e4145f8a1f3a9d8f7b9fe40" ma:taxonomyFieldName="UHI_x0020_classification" ma:displayName="UHI classification" ma:readOnly="false" ma:fieldId="{3928f909-9e41-45f8-a1f3-a9d8f7b9fe40}" ma:sspId="b08f9bd9-3094-4ce7-b0b7-c3aa025461b8" ma:termSetId="61a1d7e9-b8a9-4e39-b9ad-4b81c8c47e6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bed2368f-96d9-49db-899d-a5231dff63d9}" ma:internalName="TaxCatchAll" ma:readOnly="false" ma:showField="CatchAllData" ma:web="af657c29-f880-4554-805a-56d90e8906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bed2368f-96d9-49db-899d-a5231dff63d9}" ma:internalName="TaxCatchAllLabel" ma:readOnly="true" ma:showField="CatchAllDataLabel" ma:web="af657c29-f880-4554-805a-56d90e8906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cademic_x0020_year" ma:index="12" nillable="true" ma:displayName="Academic year" ma:default="2021/22" ma:format="Dropdown" ma:internalName="Academic_x0020_year" ma:readOnly="false">
      <xsd:simpleType>
        <xsd:restriction base="dms:Choice">
          <xsd:enumeration value="1992/93"/>
          <xsd:enumeration value="1993/94"/>
          <xsd:enumeration value="1994/95"/>
          <xsd:enumeration value="1995/96"/>
          <xsd:enumeration value="1996/97"/>
          <xsd:enumeration value="1997/98"/>
          <xsd:enumeration value="1998/99"/>
          <xsd:enumeration value="1999/00"/>
          <xsd:enumeration value="2000/01"/>
          <xsd:enumeration value="2001/02"/>
          <xsd:enumeration value="2002/03"/>
          <xsd:enumeration value="2003/04"/>
          <xsd:enumeration value="2004/05"/>
          <xsd:enumeration value="2005/06"/>
          <xsd:enumeration value="2006/07"/>
          <xsd:enumeration value="2007/08"/>
          <xsd:enumeration value="2008/09"/>
          <xsd:enumeration value="2009/10"/>
          <xsd:enumeration value="2010/11"/>
          <xsd:enumeration value="2011/12"/>
          <xsd:enumeration value="2012/13"/>
          <xsd:enumeration value="2013/14"/>
          <xsd:enumeration value="2014/15"/>
          <xsd:enumeration value="2015/16"/>
          <xsd:enumeration value="2016/17"/>
          <xsd:enumeration value="2017/18"/>
          <xsd:enumeration value="2018/19"/>
          <xsd:enumeration value="2019/20"/>
          <xsd:enumeration value="2020/21"/>
          <xsd:enumeration value="2021/22"/>
          <xsd:enumeration value="2022/23"/>
          <xsd:enumeration value="2023/24"/>
          <xsd:enumeration value="2024/25"/>
          <xsd:enumeration value="2025/26"/>
          <xsd:enumeration value="2026/27"/>
          <xsd:enumeration value="2027/28"/>
          <xsd:enumeration value="2028/29"/>
          <xsd:enumeration value="2029/30"/>
        </xsd:restriction>
      </xsd:simpleType>
    </xsd:element>
    <xsd:element name="Retention_x0020_schedule" ma:index="13" nillable="true" ma:displayName="Retention schedule" ma:format="Dropdown" ma:internalName="Retention_x0020_schedule" ma:readOnly="false">
      <xsd:simpleType>
        <xsd:restriction base="dms:Choice">
          <xsd:enumeration value="1 Year"/>
          <xsd:enumeration value="2 Years"/>
          <xsd:enumeration value="3 Years"/>
          <xsd:enumeration value="4 Years"/>
          <xsd:enumeration value="5 Years"/>
          <xsd:enumeration value="6 Years"/>
          <xsd:enumeration value="7 Years"/>
          <xsd:enumeration value="8 Years"/>
          <xsd:enumeration value="9 Years"/>
          <xsd:enumeration value="10 Years"/>
          <xsd:enumeration value="15 Years"/>
          <xsd:enumeration value="20 Years"/>
          <xsd:enumeration value="30 Years"/>
          <xsd:enumeration value="40 Years"/>
          <xsd:enumeration value="50 Years"/>
          <xsd:enumeration value="Abandonment of plans + 1 year"/>
          <xsd:enumeration value="Agreement of contract"/>
          <xsd:enumeration value="As stipulated by SQA requirements"/>
          <xsd:enumeration value="As stipulated by SQA retention of candidate assessment records policy"/>
          <xsd:enumeration value="Award of supply contract + 1 year"/>
          <xsd:enumeration value="Closure of account + 1 year"/>
          <xsd:enumeration value="Closure of account + 6 years"/>
          <xsd:enumeration value="Closure of case + 6 years"/>
          <xsd:enumeration value="Closure of investigation + 40 years"/>
          <xsd:enumeration value="Closure of negotiations + 6 years"/>
          <xsd:enumeration value="Closure of scheme + 5 years"/>
          <xsd:enumeration value="Commencement/Renewal of policy + 40 years"/>
          <xsd:enumeration value="Completion of admissions process + 6 months"/>
          <xsd:enumeration value="Completion of admissions process + 1 year"/>
          <xsd:enumeration value="Completion of actions + 5 years"/>
          <xsd:enumeration value="Completion of analysis of data"/>
          <xsd:enumeration value="Completion of analysis of feedback"/>
          <xsd:enumeration value="Completion of analysis of responses"/>
          <xsd:enumeration value="Completion of analysis of survey responses"/>
          <xsd:enumeration value="Completion of audit + 3 years"/>
          <xsd:enumeration value="Completion of audit + 5 years"/>
          <xsd:enumeration value="Completion of campaign + 3 years"/>
          <xsd:enumeration value="Completion of campaign + 5 years"/>
          <xsd:enumeration value="Completion of ceremony + 1 year"/>
          <xsd:enumeration value="Completion of disposal process + 6 years"/>
          <xsd:enumeration value="Completion of election + 1 year"/>
          <xsd:enumeration value="Completion of entitlement + 6 years"/>
          <xsd:enumeration value="Completion of event + 1 year"/>
          <xsd:enumeration value="Completion of event + 3 years"/>
          <xsd:enumeration value="Completion of event + 5 years"/>
          <xsd:enumeration value="Completion of induction + 1 year"/>
          <xsd:enumeration value="Completion of induction programme + 5 years"/>
          <xsd:enumeration value="Completion of process + 5 years"/>
          <xsd:enumeration value="Completion of programme + 1 year OR Termination of programme + 1 year"/>
          <xsd:enumeration value="Completion of programme + 5 years"/>
          <xsd:enumeration value="Completion of project"/>
          <xsd:enumeration value="Completion of project + 3 years"/>
          <xsd:enumeration value="Completion of project + 3 years (Check with Records Management Officer before taking action)"/>
          <xsd:enumeration value="Completion of project + 6 years"/>
          <xsd:enumeration value="Completion of project + 6 years (Check with Records Management Officer before taking action)"/>
          <xsd:enumeration value="Completion of project + 10 years"/>
          <xsd:enumeration value="Completion of project + 10 years (Check with Records Management Officer before taking action)"/>
          <xsd:enumeration value="Completion of project + 20 years"/>
          <xsd:enumeration value="Completion of project + 30 years"/>
          <xsd:enumeration value="Completion of project (i.e. termination of award) + 6 years"/>
          <xsd:enumeration value="Completion of purchase"/>
          <xsd:enumeration value="Completion of recruitment"/>
          <xsd:enumeration value="Completion of recruitment process"/>
          <xsd:enumeration value="Completion of recruitment process + 3 months"/>
          <xsd:enumeration value="Completion of request handling process + 3 years"/>
          <xsd:enumeration value="Completion of research + 5 years"/>
          <xsd:enumeration value="Completion of review + 5 years"/>
          <xsd:enumeration value="Completion of revised Records Retention Schedule + 1 year"/>
          <xsd:enumeration value="Completion of revision of Publication Scheme + 5 years"/>
          <xsd:enumeration value="Completion of student's programme + 6 years"/>
          <xsd:enumeration value="Completion of subsequent audit + 5 years"/>
          <xsd:enumeration value="Completion of subsequent inspection"/>
          <xsd:enumeration value="Completion of subsequent test on article OR Disposal of article + 2 years"/>
          <xsd:enumeration value="Completion of subsequent survey/audit"/>
          <xsd:enumeration value="Completion of survey + 3 years"/>
          <xsd:enumeration value="Completion of survey + 5 years"/>
          <xsd:enumeration value="Completion of survey/audit"/>
          <xsd:enumeration value="Completion of survey/consultation + 5 years"/>
          <xsd:enumeration value="Completion of the scheme + 1 year"/>
          <xsd:enumeration value="Completion of travel + 3 months"/>
          <xsd:enumeration value="Completion of two subsequent inspections"/>
          <xsd:enumeration value="Completion of two subsequent reviews"/>
          <xsd:enumeration value="Completion of use + 5 years"/>
          <xsd:enumeration value="Completion of visit + 1 year"/>
          <xsd:enumeration value="Completion of work to which plan relates"/>
          <xsd:enumeration value="Completion of work to which the assessment relates + 10 years"/>
          <xsd:enumeration value="Completion of works + 15 years"/>
          <xsd:enumeration value="Conferment of award + 1 year"/>
          <xsd:enumeration value="Confirmation of marks/grades + 6 months"/>
          <xsd:enumeration value="Confirmation of marks/grades by Board of Examiners + 6 months"/>
          <xsd:enumeration value="Creation + 1 month"/>
          <xsd:enumeration value="Creation + 1 year"/>
          <xsd:enumeration value="Creation + 2 years"/>
          <xsd:enumeration value="Current"/>
          <xsd:enumeration value="Current + 1 year"/>
          <xsd:enumeration value="Current + 5 years"/>
          <xsd:enumeration value="Current + 40 years"/>
          <xsd:enumeration value="Current academic year"/>
          <xsd:enumeration value="Current academic year + 1 years"/>
          <xsd:enumeration value="Current academic year + 2 years"/>
          <xsd:enumeration value="Current academic year + 3 years"/>
          <xsd:enumeration value="Current academic year + 4 years"/>
          <xsd:enumeration value="Current academic year + 5 years"/>
          <xsd:enumeration value="Current academic year + 5 years OR Life of course + 1 year"/>
          <xsd:enumeration value="Current academic year + 5 years OR Termination of scheme + 5 years"/>
          <xsd:enumeration value="Current academic year + 6 years"/>
          <xsd:enumeration value="Current academic year + 10 years"/>
          <xsd:enumeration value="Current financial/academic year + 5 years"/>
          <xsd:enumeration value="Current financial/academic year + 6 years"/>
          <xsd:enumeration value="Current financial year + 1 year"/>
          <xsd:enumeration value="Current financial year + 6 years"/>
          <xsd:enumeration value="Current financial year + 10 years"/>
          <xsd:enumeration value="Current financial year (of disposal) + 6 years"/>
          <xsd:enumeration value="Current financial year (of transaction) + 6 years"/>
          <xsd:enumeration value="Current tax year + 3 years"/>
          <xsd:enumeration value="Current tax year + 6 years"/>
          <xsd:enumeration value="Current year + 1 year"/>
          <xsd:enumeration value="Current year + 2 years"/>
          <xsd:enumeration value="Current year + 3 years"/>
          <xsd:enumeration value="Current year + 5 years"/>
          <xsd:enumeration value="Current year + 5 years OR Superseded + 1 year"/>
          <xsd:enumeration value="Current year + 5 years or Superseded + 5 years"/>
          <xsd:enumeration value="Current year + 10 years"/>
          <xsd:enumeration value="Current year + 20 years"/>
          <xsd:enumeration value="Current year + 50 years"/>
          <xsd:enumeration value="Date of access + 1 year"/>
          <xsd:enumeration value="Date of accident + 50 years OR Until the employee reaches (or would have reached, if deceased) 75 years, whichever is the later"/>
          <xsd:enumeration value="Date of assessment + 50 years OR Until the employee reaches (or would have reached, if deceased) 75 years, whichever is the later"/>
          <xsd:enumeration value="Date of briefing + 1 year"/>
          <xsd:enumeration value="Date of briefing + 5 years"/>
          <xsd:enumeration value="Date of certificate + 4 years"/>
          <xsd:enumeration value="Date of examination/test/repair + 2 years"/>
          <xsd:enumeration value="Date of examination/test/repair + 5 years"/>
          <xsd:enumeration value="Date of inspection + 5 years"/>
          <xsd:enumeration value="Date of interview + 1 year"/>
          <xsd:enumeration value="Date of interview + 5 years"/>
          <xsd:enumeration value="Date of last entry + 50 years OR Until the employee reaches (or would have reached, if deceased) 75 years, whichever is the later"/>
          <xsd:enumeration value="Date of last entry on record + 40 years"/>
          <xsd:enumeration value="Date of maintenance/testing + 2 years"/>
          <xsd:enumeration value="Date of meeting"/>
          <xsd:enumeration value="Date of monitoring + 2 years"/>
          <xsd:enumeration value="Date of monitoring + 5 years"/>
          <xsd:enumeration value="Date of monitoring + 40 years"/>
          <xsd:enumeration value="Date of notification + 3 years"/>
          <xsd:enumeration value="Date of notification + 5 years"/>
          <xsd:enumeration value="Date of record + 2 years"/>
          <xsd:enumeration value="Date of recording + 3 years"/>
          <xsd:enumeration value="Date of report + 2 years"/>
          <xsd:enumeration value="Date of report + 50 years"/>
          <xsd:enumeration value="Date of report + 50 years OR Until the employee reaches (or would have reached, if deceased) 75 years, whichever is the later"/>
          <xsd:enumeration value="Date of report of investigation + 2 years"/>
          <xsd:enumeration value="Date of subsequent report OR Date of report + 2 years, whichever is the later"/>
          <xsd:enumeration value="Decommissioning"/>
          <xsd:enumeration value="Decommissioning of system + 5 years"/>
          <xsd:enumeration value="Decommissioning/removal"/>
          <xsd:enumeration value="Decommissioning/removal of plant"/>
          <xsd:enumeration value="Decommissioning/removal + 6 years"/>
          <xsd:enumeration value="Decommissioning/Disposal + 15 years"/>
          <xsd:enumeration value="Decommissioning/removal + 40 years"/>
          <xsd:enumeration value="Demolition of property OR Disposal of interest in property"/>
          <xsd:enumeration value="Derecognition + 6 years"/>
          <xsd:enumeration value="Determination of application + 1 year"/>
          <xsd:enumeration value="Determination of application + 6 years"/>
          <xsd:enumeration value="Disposal of equipment + 1 year"/>
          <xsd:enumeration value="Disposal of item + 1 year"/>
          <xsd:enumeration value="Disposal of item + 6 years"/>
          <xsd:enumeration value="Disposal of item + 15 years"/>
          <xsd:enumeration value="Disposal of property"/>
          <xsd:enumeration value="Disposal of property + 12 years"/>
          <xsd:enumeration value="Disposal of property or expiry of consent"/>
          <xsd:enumeration value="Disposal of publications + 1 year"/>
          <xsd:enumeration value="Disposal of radioactive substance + 2 years OR Date of record + 2 years, whichever is the longer"/>
          <xsd:enumeration value="Disposal of records"/>
          <xsd:enumeration value="Disposal of records + 25 years"/>
          <xsd:enumeration value="Dissolution of committee + 50 years"/>
          <xsd:enumeration value="Divestment + 6 years"/>
          <xsd:enumeration value="Duration of job + 1 year"/>
          <xsd:enumeration value="Duration of relationship + 6 years"/>
          <xsd:enumeration value="Duration of work + 10 years"/>
          <xsd:enumeration value="Elimination of risk + 5 years OR Updating of risk assessment + 5 years"/>
          <xsd:enumeration value="End of 'registered student' relationship with institution + 6 years"/>
          <xsd:enumeration value="End of registration + 6 years"/>
          <xsd:enumeration value="Expiry of certification + 6 years OR Superseded + 6 years"/>
          <xsd:enumeration value="Expiry of invitation OR Rejection of application + 6 months OR Completion of approval"/>
          <xsd:enumeration value="Expiry of lease + 12 years"/>
          <xsd:enumeration value="Expiry of lease + 15 years"/>
          <xsd:enumeration value="Expiry of pass + 1 month"/>
          <xsd:enumeration value="Expiry of pass + 1 year"/>
          <xsd:enumeration value="Expiry of policy + 6 years"/>
          <xsd:enumeration value="Final payment on the programme to the UK + 3 years (see note)"/>
          <xsd:enumeration value="Issue + 1 year"/>
          <xsd:enumeration value="Issue of communication + 1 year"/>
          <xsd:enumeration value="Issue of list + 10 years"/>
          <xsd:enumeration value="Issue of new licence"/>
          <xsd:enumeration value="Issue of policy/procedures/strategy + 1 year"/>
          <xsd:enumeration value="Issue of policy/procedures/strategy + 2 years"/>
          <xsd:enumeration value="Issue of policy/procedures/strategy + 3 years"/>
          <xsd:enumeration value="Issue of policy/procedures/strategy + 4 years"/>
          <xsd:enumeration value="Issue of policy/procedures/strategy + 5 years"/>
          <xsd:enumeration value="Issue of publication + 1 year"/>
          <xsd:enumeration value="Issue of revised Code of Practice + 1 year"/>
          <xsd:enumeration value="Last action + 5 years"/>
          <xsd:enumeration value="Last action on application + 1 year"/>
          <xsd:enumeration value="Last action on campaign + 5 years"/>
          <xsd:enumeration value="Last action on case + 1 year"/>
          <xsd:enumeration value="Last action on case + 6 years"/>
          <xsd:enumeration value="Last action on complaint + 1 year"/>
          <xsd:enumeration value="Last action on complaint + 3 years"/>
          <xsd:enumeration value="Last action on consultation + 1 year"/>
          <xsd:enumeration value="Last action on consultation + 3 years"/>
          <xsd:enumeration value="Last action on consultation + 5 years"/>
          <xsd:enumeration value="Last action on development + 5 years"/>
          <xsd:enumeration value="Last action on donation + 6 years"/>
          <xsd:enumeration value="Last action on enquiry + 1 year"/>
          <xsd:enumeration value="Last action on enquiry + 3 years"/>
          <xsd:enumeration value="Last action on event + 5 years"/>
          <xsd:enumeration value="Last action on event + 10 years"/>
          <xsd:enumeration value="Last action on fault + 1 year"/>
          <xsd:enumeration value="Last action on feedback + 1 year"/>
          <xsd:enumeration value="Last action on feedback + 3 years"/>
          <xsd:enumeration value="Last action on incident + 1 year"/>
          <xsd:enumeration value="Last action on incident + 40 years"/>
          <xsd:enumeration value="Last action on inquiry + 10 years"/>
          <xsd:enumeration value="Last action on issue + 1 year"/>
          <xsd:enumeration value="Last action on issue + 20 years"/>
          <xsd:enumeration value="Last action on project + 5 years"/>
          <xsd:enumeration value="Last action on proposal + 1 year"/>
          <xsd:enumeration value="Last action on request + 3 months"/>
          <xsd:enumeration value="Last action on request + 1 year"/>
          <xsd:enumeration value="Last action on request + 5 years"/>
          <xsd:enumeration value="Last action on suggestion + 1 year"/>
          <xsd:enumeration value="Last action on survey + 3 years"/>
          <xsd:enumeration value="Last entry + 5 years"/>
          <xsd:enumeration value="Last entry + 40 years"/>
          <xsd:enumeration value="Life of archives"/>
          <xsd:enumeration value="Life of committee + 3 years"/>
          <xsd:enumeration value="Life of committee + 5 years"/>
          <xsd:enumeration value="Life of committee + 6 years"/>
          <xsd:enumeration value="Life of company + 10 years"/>
          <xsd:enumeration value="Life of course + 1 year"/>
          <xsd:enumeration value="Life of equipment + 6 years"/>
          <xsd:enumeration value="Life of instruction + 6 years"/>
          <xsd:enumeration value="Life of IPR + 6 years"/>
          <xsd:enumeration value="Life of item"/>
          <xsd:enumeration value="Life of item + 6 years"/>
          <xsd:enumeration value="Life of item + 40 years"/>
          <xsd:enumeration value="Life of partnership/arrangement + 6 years"/>
          <xsd:enumeration value="Life of patent + 50 years"/>
          <xsd:enumeration value="Life of patent/End of registration"/>
          <xsd:enumeration value="Life of programme"/>
          <xsd:enumeration value="Life of programme + 5 years"/>
          <xsd:enumeration value="Life of programme + 10 years"/>
          <xsd:enumeration value="Life of publication"/>
          <xsd:enumeration value="Life of records"/>
          <xsd:enumeration value="Life of records + 25 years"/>
          <xsd:enumeration value="Life of records arranged according to the scheme"/>
          <xsd:enumeration value="Life of records described using the model"/>
          <xsd:enumeration value="Life of resource + 2 years"/>
          <xsd:enumeration value="Life of institution"/>
          <xsd:enumeration value="Life of instruction + 6 years"/>
          <xsd:enumeration value="Life of items"/>
          <xsd:enumeration value="Life of records"/>
          <xsd:enumeration value="Life of records + 25 years"/>
          <xsd:enumeration value="Life of system + 5 years"/>
          <xsd:enumeration value="Life of UHI"/>
          <xsd:enumeration value="N/A"/>
          <xsd:enumeration value="Period for which permission is granted + 6 years"/>
          <xsd:enumeration value="Permanent"/>
          <xsd:enumeration value="Provision of reference + 1 year"/>
          <xsd:enumeration value="Publication/Delivery + 1 year"/>
          <xsd:enumeration value="Publication/Delivery + 1 year (Check with Records Management Officer before taking action)"/>
          <xsd:enumeration value="Publication/Delivery + 3 years"/>
          <xsd:enumeration value="Publication of strategic plan + 1 year"/>
          <xsd:enumeration value="Receipt of application + 1 year"/>
          <xsd:enumeration value="Receipt of notification that application was unsuccessful + 1 year"/>
          <xsd:enumeration value="Receipt of notification that proposal/tender was unsuccessful + 1 year"/>
          <xsd:enumeration value="Rejection + 1 year"/>
          <xsd:enumeration value="Removal of asbestos + 10 years OR Subsequent inspection + 10 years"/>
          <xsd:enumeration value="Removal of waste + 3 years"/>
          <xsd:enumeration value="Removal of waste consignment + 3 years"/>
          <xsd:enumeration value="Return of equipment + 3 months"/>
          <xsd:enumeration value="Return of issued equipment + 1 year"/>
          <xsd:enumeration value="Return of item + 10 years"/>
          <xsd:enumeration value="Return of items + 1 year"/>
          <xsd:enumeration value="Return of loaned item + 10 years"/>
          <xsd:enumeration value="Return of records + 1 year"/>
          <xsd:enumeration value="Review of assessment + 5 years"/>
          <xsd:enumeration value="Review of assessment + 10 years"/>
          <xsd:enumeration value="See HEALTH &amp; SAFETY MANAGEMENT - HAZARDOUS SUBSTANCE EXPOSURE CONTROL."/>
          <xsd:enumeration value="Send to UHI Archive"/>
          <xsd:enumeration value="Send to Academic Partner Library"/>
          <xsd:enumeration value="Settlement of case + 6 years"/>
          <xsd:enumeration value="Settlement of claim + 6 years"/>
          <xsd:enumeration value="Settlement of claim + 6 years OR Withdrawal of claim + 6 years"/>
          <xsd:enumeration value="Settlement of complaint + 6 years"/>
          <xsd:enumeration value="Submission of report + 3 years"/>
          <xsd:enumeration value="Superseded"/>
          <xsd:enumeration value="Superseded + 1 year"/>
          <xsd:enumeration value="Superseded + 2 years"/>
          <xsd:enumeration value="Superseded + 3 years"/>
          <xsd:enumeration value="Superseded + 4 years"/>
          <xsd:enumeration value="Superseded + 5 years"/>
          <xsd:enumeration value="Superseded + 6 Years"/>
          <xsd:enumeration value="Superseded + 10 Years"/>
          <xsd:enumeration value="Superseded + 40 Years"/>
          <xsd:enumeration value="Superseded + 50 Years"/>
          <xsd:enumeration value="Termination of accreditation + 1 year"/>
          <xsd:enumeration value="Termination of agreement + 10 years"/>
          <xsd:enumeration value="Termination of appointment"/>
          <xsd:enumeration value="Termination of appointment + 1 year"/>
          <xsd:enumeration value="Termination of appointment + 6 years"/>
          <xsd:enumeration value="Termination of approval"/>
          <xsd:enumeration value="Termination of connection + 1 year"/>
          <xsd:enumeration value="Termination of contract"/>
          <xsd:enumeration value="Termination of contract + 1 year"/>
          <xsd:enumeration value="Termination of contract + 3 years"/>
          <xsd:enumeration value="Termination of contract + 6 years"/>
          <xsd:enumeration value="Termination of contract + 10 years"/>
          <xsd:enumeration value="Termination of contract + 12 years"/>
          <xsd:enumeration value="Termination of contractual relationship + 6 years"/>
          <xsd:enumeration value="Termination of employment + 6 years"/>
          <xsd:enumeration value="Termination of employment + 6 years (as part of employee contract records) except information which is not relevant to the ongoing employment relationship"/>
          <xsd:enumeration value="Termination of employment + 40 years"/>
          <xsd:enumeration value="Termination of employment + 75 years"/>
          <xsd:enumeration value="Termination of grant + 6 years"/>
          <xsd:enumeration value="Termination of involvement + 1 year"/>
          <xsd:enumeration value="Termination of loan + 6 years"/>
          <xsd:enumeration value="Termination of licence + 6 years"/>
          <xsd:enumeration value="Termination of membership + 1 year"/>
          <xsd:enumeration value="Termination of membership + 6 years"/>
          <xsd:enumeration value="Termination of project + 5 years"/>
          <xsd:enumeration value="Termination of relationship + 5 years"/>
          <xsd:enumeration value="Termination of representation"/>
          <xsd:enumeration value="Termination of scheme + 5 years"/>
          <xsd:enumeration value="Termination of sponsorship + 6 years"/>
          <xsd:enumeration value="Termination of status as 'competent person'"/>
          <xsd:enumeration value="Termination of student relationship + 6 years"/>
          <xsd:enumeration value="Termination of supply contract awarded + 6 years"/>
          <xsd:enumeration value="Until all catalogues based on the scheme are superseded"/>
          <xsd:enumeration value="While current"/>
          <xsd:enumeration value="While current (or likely to be current)"/>
          <xsd:enumeration value="While current + 1 year"/>
          <xsd:enumeration value="While materials are current"/>
          <xsd:enumeration value="While prize is awarded"/>
          <xsd:enumeration value="Wind-up/Disposal of company + 6 years"/>
          <xsd:enumeration value="Retain permanently – do not delete"/>
          <xsd:enumeration value="Year of assessment + 3 years"/>
        </xsd:restriction>
      </xsd:simpleType>
    </xsd:element>
    <xsd:element name="n0164ad3d5b84a57907af32d91eb6282" ma:index="15" nillable="true" ma:taxonomy="true" ma:internalName="n0164ad3d5b84a57907af32d91eb6282" ma:taxonomyFieldName="Document_x0020_category" ma:displayName="Document category" ma:readOnly="false" ma:fieldId="{70164ad3-d5b8-4a57-907a-f32d91eb6282}" ma:sspId="b08f9bd9-3094-4ce7-b0b7-c3aa025461b8" ma:termSetId="dada7266-7d6e-475c-8748-82fe8ccbf049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eec421-166b-4277-8215-1f56f39b69fb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7" nillable="true" ma:displayName="Image Tags_0" ma:hidden="true" ma:internalName="lcf76f155ced4ddcb4097134ff3c332f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14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066DCE-6445-457B-80E5-07D2D1BC14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DBFAC9-2326-404D-836D-879DA40F850E}">
  <ds:schemaRefs>
    <ds:schemaRef ds:uri="http://schemas.microsoft.com/office/2006/metadata/properties"/>
    <ds:schemaRef ds:uri="http://schemas.microsoft.com/office/infopath/2007/PartnerControls"/>
    <ds:schemaRef ds:uri="af657c29-f880-4554-805a-56d90e8906dc"/>
    <ds:schemaRef ds:uri="71eec421-166b-4277-8215-1f56f39b69fb"/>
  </ds:schemaRefs>
</ds:datastoreItem>
</file>

<file path=customXml/itemProps3.xml><?xml version="1.0" encoding="utf-8"?>
<ds:datastoreItem xmlns:ds="http://schemas.openxmlformats.org/officeDocument/2006/customXml" ds:itemID="{1BA9C701-A540-475F-A5FF-50BFF30A79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657c29-f880-4554-805a-56d90e8906dc"/>
    <ds:schemaRef ds:uri="71eec421-166b-4277-8215-1f56f39b69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320FA45-2B7D-4A17-BD61-AE353529BBDB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A97E7459-6EDF-4E31-B41A-F6DA3A71A8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679</Words>
  <Characters>3873</Characters>
  <Application>Microsoft Office Word</Application>
  <DocSecurity>6</DocSecurity>
  <Lines>32</Lines>
  <Paragraphs>9</Paragraphs>
  <ScaleCrop>false</ScaleCrop>
  <Company>UHI Ltd</Company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</dc:title>
  <dc:subject/>
  <dc:creator>Alison Lochhead</dc:creator>
  <cp:keywords/>
  <cp:lastModifiedBy>Nicola Paterson</cp:lastModifiedBy>
  <cp:revision>2</cp:revision>
  <cp:lastPrinted>2026-07-13T12:35:00Z</cp:lastPrinted>
  <dcterms:created xsi:type="dcterms:W3CDTF">2026-07-30T15:15:00Z</dcterms:created>
  <dcterms:modified xsi:type="dcterms:W3CDTF">2026-07-30T15:15:00Z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ademic year">
    <vt:lpwstr>2018/19</vt:lpwstr>
  </property>
  <property fmtid="{D5CDD505-2E9C-101B-9397-08002B2CF9AE}" pid="3" name="UHI classification">
    <vt:lpwstr>1;#Procedures|1e9b8590-74f0-45a2-a912-3ff707a1c349</vt:lpwstr>
  </property>
  <property fmtid="{D5CDD505-2E9C-101B-9397-08002B2CF9AE}" pid="4" name="j928f9099e4145f8a1f3a9d8f7b9fe40">
    <vt:lpwstr>Procedures|1e9b8590-74f0-45a2-a912-3ff707a1c349</vt:lpwstr>
  </property>
  <property fmtid="{D5CDD505-2E9C-101B-9397-08002B2CF9AE}" pid="5" name="n0164ad3d5b84a57907af32d91eb6282">
    <vt:lpwstr>HR|ec4a3432-88d9-44a6-a93c-299c1bdf0d04</vt:lpwstr>
  </property>
  <property fmtid="{D5CDD505-2E9C-101B-9397-08002B2CF9AE}" pid="6" name="Document category">
    <vt:lpwstr>4;#HR|ec4a3432-88d9-44a6-a93c-299c1bdf0d04</vt:lpwstr>
  </property>
  <property fmtid="{D5CDD505-2E9C-101B-9397-08002B2CF9AE}" pid="7" name="HR procedure classification">
    <vt:lpwstr/>
  </property>
  <property fmtid="{D5CDD505-2E9C-101B-9397-08002B2CF9AE}" pid="8" name="HR procedure actions">
    <vt:lpwstr/>
  </property>
  <property fmtid="{D5CDD505-2E9C-101B-9397-08002B2CF9AE}" pid="9" name="display_urn:schemas-microsoft-com:office:office#Editor">
    <vt:lpwstr>Paul Ellison</vt:lpwstr>
  </property>
  <property fmtid="{D5CDD505-2E9C-101B-9397-08002B2CF9AE}" pid="10" name="_ExtendedDescription">
    <vt:lpwstr/>
  </property>
  <property fmtid="{D5CDD505-2E9C-101B-9397-08002B2CF9AE}" pid="11" name="Retention schedule">
    <vt:lpwstr/>
  </property>
  <property fmtid="{D5CDD505-2E9C-101B-9397-08002B2CF9AE}" pid="12" name="display_urn:schemas-microsoft-com:office:office#Author">
    <vt:lpwstr>EODC</vt:lpwstr>
  </property>
  <property fmtid="{D5CDD505-2E9C-101B-9397-08002B2CF9AE}" pid="13" name="HR procedure retention">
    <vt:lpwstr/>
  </property>
  <property fmtid="{D5CDD505-2E9C-101B-9397-08002B2CF9AE}" pid="14" name="ContentTypeId">
    <vt:lpwstr>0x010100AA08EE08169B64458601FFC24B322827010101009452973EF9257D439766EDA901615551</vt:lpwstr>
  </property>
  <property fmtid="{D5CDD505-2E9C-101B-9397-08002B2CF9AE}" pid="15" name="FUNDED BY EU">
    <vt:lpwstr>NO</vt:lpwstr>
  </property>
  <property fmtid="{D5CDD505-2E9C-101B-9397-08002B2CF9AE}" pid="16" name="MediaServiceImageTags">
    <vt:lpwstr/>
  </property>
  <property fmtid="{D5CDD505-2E9C-101B-9397-08002B2CF9AE}" pid="17" name="UHI_x0020_classification">
    <vt:lpwstr>1;#Procedures|1e9b8590-74f0-45a2-a912-3ff707a1c349</vt:lpwstr>
  </property>
  <property fmtid="{D5CDD505-2E9C-101B-9397-08002B2CF9AE}" pid="18" name="Document_x0020_category">
    <vt:lpwstr>4;#HR|ec4a3432-88d9-44a6-a93c-299c1bdf0d04</vt:lpwstr>
  </property>
  <property fmtid="{D5CDD505-2E9C-101B-9397-08002B2CF9AE}" pid="19" name="MSIP_Label_b06898a9-a115-43e8-8e77-fefad235936f_Enabled">
    <vt:lpwstr>True</vt:lpwstr>
  </property>
  <property fmtid="{D5CDD505-2E9C-101B-9397-08002B2CF9AE}" pid="20" name="MSIP_Label_b06898a9-a115-43e8-8e77-fefad235936f_SiteId">
    <vt:lpwstr>20e4f9dc-e1dc-4f42-ab27-de7c2042ea63</vt:lpwstr>
  </property>
  <property fmtid="{D5CDD505-2E9C-101B-9397-08002B2CF9AE}" pid="21" name="MSIP_Label_b06898a9-a115-43e8-8e77-fefad235936f_SetDate">
    <vt:lpwstr>2026-07-23T18:43:47Z</vt:lpwstr>
  </property>
  <property fmtid="{D5CDD505-2E9C-101B-9397-08002B2CF9AE}" pid="22" name="MSIP_Label_b06898a9-a115-43e8-8e77-fefad235936f_Name">
    <vt:lpwstr>Confidential</vt:lpwstr>
  </property>
  <property fmtid="{D5CDD505-2E9C-101B-9397-08002B2CF9AE}" pid="23" name="MSIP_Label_b06898a9-a115-43e8-8e77-fefad235936f_ActionId">
    <vt:lpwstr>70d12527-f40d-4416-8381-541cfe84f5d5</vt:lpwstr>
  </property>
  <property fmtid="{D5CDD505-2E9C-101B-9397-08002B2CF9AE}" pid="24" name="MSIP_Label_b06898a9-a115-43e8-8e77-fefad235936f_Removed">
    <vt:lpwstr>False</vt:lpwstr>
  </property>
  <property fmtid="{D5CDD505-2E9C-101B-9397-08002B2CF9AE}" pid="25" name="MSIP_Label_b06898a9-a115-43e8-8e77-fefad235936f_Extended_MSFT_Method">
    <vt:lpwstr>Standard</vt:lpwstr>
  </property>
  <property fmtid="{D5CDD505-2E9C-101B-9397-08002B2CF9AE}" pid="26" name="Sensitivity">
    <vt:lpwstr>Confidential</vt:lpwstr>
  </property>
  <property fmtid="{D5CDD505-2E9C-101B-9397-08002B2CF9AE}" pid="27" name="Order">
    <vt:r8>302200</vt:r8>
  </property>
  <property fmtid="{D5CDD505-2E9C-101B-9397-08002B2CF9AE}" pid="28" name="xd_Signature">
    <vt:bool>false</vt:bool>
  </property>
  <property fmtid="{D5CDD505-2E9C-101B-9397-08002B2CF9AE}" pid="29" name="SharedWithUsers">
    <vt:lpwstr/>
  </property>
  <property fmtid="{D5CDD505-2E9C-101B-9397-08002B2CF9AE}" pid="30" name="xd_ProgID">
    <vt:lpwstr/>
  </property>
  <property fmtid="{D5CDD505-2E9C-101B-9397-08002B2CF9AE}" pid="31" name="_SourceUrl">
    <vt:lpwstr/>
  </property>
  <property fmtid="{D5CDD505-2E9C-101B-9397-08002B2CF9AE}" pid="32" name="_SharedFileIndex">
    <vt:lpwstr/>
  </property>
  <property fmtid="{D5CDD505-2E9C-101B-9397-08002B2CF9AE}" pid="33" name="TemplateUrl">
    <vt:lpwstr/>
  </property>
  <property fmtid="{D5CDD505-2E9C-101B-9397-08002B2CF9AE}" pid="34" name="TriggerFlowInfo">
    <vt:lpwstr/>
  </property>
</Properties>
</file>