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752C" w14:textId="1B9280FE" w:rsidR="001B7E38" w:rsidRDefault="001B7E38" w:rsidP="006A168A">
      <w:pPr>
        <w:jc w:val="both"/>
        <w:rPr>
          <w:b/>
        </w:rPr>
      </w:pPr>
      <w:r w:rsidRPr="001B7E38">
        <w:rPr>
          <w:b/>
        </w:rPr>
        <w:t xml:space="preserve">Recruitment of </w:t>
      </w:r>
      <w:r w:rsidR="00416015">
        <w:rPr>
          <w:b/>
        </w:rPr>
        <w:t xml:space="preserve">independent </w:t>
      </w:r>
      <w:r w:rsidRPr="001B7E38">
        <w:rPr>
          <w:b/>
        </w:rPr>
        <w:t>member</w:t>
      </w:r>
      <w:r w:rsidR="00416015">
        <w:rPr>
          <w:b/>
        </w:rPr>
        <w:t>s</w:t>
      </w:r>
      <w:r w:rsidRPr="001B7E38">
        <w:rPr>
          <w:b/>
        </w:rPr>
        <w:t xml:space="preserve"> to </w:t>
      </w:r>
      <w:r w:rsidR="00416015">
        <w:rPr>
          <w:b/>
        </w:rPr>
        <w:t xml:space="preserve">the Court of the </w:t>
      </w:r>
      <w:r w:rsidRPr="001B7E38">
        <w:rPr>
          <w:b/>
        </w:rPr>
        <w:t>University of the Highlands and Islands</w:t>
      </w:r>
    </w:p>
    <w:p w14:paraId="0E19B105" w14:textId="29993A7F" w:rsidR="001060D4" w:rsidRDefault="00416015" w:rsidP="006A168A">
      <w:pPr>
        <w:jc w:val="both"/>
      </w:pPr>
      <w:r>
        <w:t xml:space="preserve">The University </w:t>
      </w:r>
      <w:r w:rsidR="001060D4">
        <w:t xml:space="preserve">of the Highlands and Islands </w:t>
      </w:r>
      <w:r>
        <w:t xml:space="preserve">is seeking </w:t>
      </w:r>
      <w:r w:rsidR="001060D4" w:rsidRPr="001060D4">
        <w:t>expressions of interest from talented and enthusiastic individuals who have a strong commitment to Higher and Further Education who would like to join the University Court</w:t>
      </w:r>
      <w:r w:rsidR="001060D4">
        <w:t xml:space="preserve"> as </w:t>
      </w:r>
      <w:r>
        <w:t>independent Governors</w:t>
      </w:r>
      <w:r w:rsidR="00814866">
        <w:t xml:space="preserve">. </w:t>
      </w:r>
    </w:p>
    <w:p w14:paraId="5EA95A8B" w14:textId="1923353B" w:rsidR="004B71FC" w:rsidRDefault="001060D4" w:rsidP="006A168A">
      <w:pPr>
        <w:jc w:val="both"/>
      </w:pPr>
      <w:r>
        <w:t xml:space="preserve">The University is the United Kingdom’s leading integrated university encompassing both further and higher education. </w:t>
      </w:r>
      <w:r w:rsidR="00D56C69">
        <w:t xml:space="preserve">Based in the Highlands and Islands of Scotland, our distinctive partnership of 13 independent colleges and research institutions is locally based and rooted in communities, but with national and international reach, as part of a regional university structure. Our reputation is built on our innovative approach to learning and our distinctive research and curriculum. </w:t>
      </w:r>
    </w:p>
    <w:p w14:paraId="7F381B15" w14:textId="035BF74D" w:rsidR="00D56C69" w:rsidRDefault="00D56C69" w:rsidP="006A168A">
      <w:pPr>
        <w:jc w:val="both"/>
      </w:pPr>
      <w:r w:rsidRPr="00D56C69">
        <w:t xml:space="preserve">Further information about the University is available at: </w:t>
      </w:r>
      <w:hyperlink r:id="rId11" w:history="1">
        <w:r w:rsidR="006A168A" w:rsidRPr="0026783B">
          <w:rPr>
            <w:rStyle w:val="Hyperlink"/>
          </w:rPr>
          <w:t>https://www.uhi.ac.uk/en/about-uhi</w:t>
        </w:r>
      </w:hyperlink>
      <w:r w:rsidR="006A168A">
        <w:t xml:space="preserve"> </w:t>
      </w:r>
    </w:p>
    <w:p w14:paraId="0B603201" w14:textId="373D63B6" w:rsidR="00814866" w:rsidRDefault="001060D4" w:rsidP="006A168A">
      <w:pPr>
        <w:jc w:val="both"/>
      </w:pPr>
      <w:r>
        <w:t xml:space="preserve">The </w:t>
      </w:r>
      <w:r w:rsidR="00814866" w:rsidRPr="00814866">
        <w:t xml:space="preserve">Court is committed to equality and diversity and </w:t>
      </w:r>
      <w:r w:rsidR="00FC6089">
        <w:t xml:space="preserve">to </w:t>
      </w:r>
      <w:r w:rsidR="00814866" w:rsidRPr="00814866">
        <w:t xml:space="preserve">ensuring that our </w:t>
      </w:r>
      <w:r w:rsidR="004B71FC">
        <w:t xml:space="preserve">governing body </w:t>
      </w:r>
      <w:r w:rsidR="00814866" w:rsidRPr="00814866">
        <w:t xml:space="preserve">represents the staff, students and community </w:t>
      </w:r>
      <w:r w:rsidR="00FC6089">
        <w:t xml:space="preserve">that </w:t>
      </w:r>
      <w:r w:rsidR="00814866" w:rsidRPr="00814866">
        <w:t>it serves</w:t>
      </w:r>
      <w:r w:rsidR="00814866">
        <w:t xml:space="preserve"> and a</w:t>
      </w:r>
      <w:r w:rsidR="00814866" w:rsidRPr="00814866">
        <w:t>pplications are particularly welcome from women, people with disabilities and people from ethnic minorities.</w:t>
      </w:r>
    </w:p>
    <w:p w14:paraId="0691C7C2" w14:textId="41119328" w:rsidR="00416015" w:rsidRDefault="00814866" w:rsidP="006A168A">
      <w:pPr>
        <w:jc w:val="both"/>
      </w:pPr>
      <w:r>
        <w:t xml:space="preserve">Applications </w:t>
      </w:r>
      <w:r w:rsidR="00FC6089">
        <w:t xml:space="preserve">demonstrating </w:t>
      </w:r>
      <w:r w:rsidR="00416015">
        <w:t>experience in</w:t>
      </w:r>
      <w:r w:rsidR="007F472E">
        <w:t xml:space="preserve"> </w:t>
      </w:r>
      <w:r w:rsidR="00FC6089">
        <w:t xml:space="preserve">any of the </w:t>
      </w:r>
      <w:r w:rsidR="007F472E">
        <w:t>following areas</w:t>
      </w:r>
      <w:r w:rsidR="00416015">
        <w:t>:</w:t>
      </w:r>
    </w:p>
    <w:p w14:paraId="6ED6A87B" w14:textId="7C8CE14D" w:rsidR="00416015" w:rsidRDefault="007F472E" w:rsidP="006A168A">
      <w:pPr>
        <w:pStyle w:val="ListParagraph"/>
        <w:numPr>
          <w:ilvl w:val="0"/>
          <w:numId w:val="1"/>
        </w:numPr>
        <w:jc w:val="both"/>
      </w:pPr>
      <w:r>
        <w:t>F</w:t>
      </w:r>
      <w:r w:rsidR="00416015">
        <w:t>inancial management, accounting and risk</w:t>
      </w:r>
    </w:p>
    <w:p w14:paraId="262CA070" w14:textId="63855042" w:rsidR="00416015" w:rsidRDefault="007F472E" w:rsidP="006A168A">
      <w:pPr>
        <w:pStyle w:val="ListParagraph"/>
        <w:numPr>
          <w:ilvl w:val="0"/>
          <w:numId w:val="1"/>
        </w:numPr>
        <w:jc w:val="both"/>
      </w:pPr>
      <w:r>
        <w:t xml:space="preserve">Corporate governance and </w:t>
      </w:r>
      <w:r w:rsidR="00416015">
        <w:t>law</w:t>
      </w:r>
    </w:p>
    <w:p w14:paraId="36F2E660" w14:textId="77777777" w:rsidR="00DC4BA3" w:rsidRDefault="00DC4BA3" w:rsidP="006A168A">
      <w:pPr>
        <w:pStyle w:val="ListParagraph"/>
        <w:numPr>
          <w:ilvl w:val="0"/>
          <w:numId w:val="1"/>
        </w:numPr>
        <w:jc w:val="both"/>
      </w:pPr>
      <w:r>
        <w:t xml:space="preserve">Pensions </w:t>
      </w:r>
    </w:p>
    <w:p w14:paraId="3C0A7025" w14:textId="0FBBE954" w:rsidR="00416015" w:rsidRDefault="007F472E" w:rsidP="006A168A">
      <w:pPr>
        <w:pStyle w:val="ListParagraph"/>
        <w:numPr>
          <w:ilvl w:val="0"/>
          <w:numId w:val="1"/>
        </w:numPr>
        <w:jc w:val="both"/>
      </w:pPr>
      <w:r>
        <w:t>C</w:t>
      </w:r>
      <w:r w:rsidR="00416015">
        <w:t>ommunications and marketing</w:t>
      </w:r>
    </w:p>
    <w:p w14:paraId="777CFFD9" w14:textId="28FBC7F5" w:rsidR="00416015" w:rsidRDefault="007F472E" w:rsidP="006A168A">
      <w:pPr>
        <w:pStyle w:val="ListParagraph"/>
        <w:numPr>
          <w:ilvl w:val="0"/>
          <w:numId w:val="1"/>
        </w:numPr>
        <w:jc w:val="both"/>
      </w:pPr>
      <w:r>
        <w:t>E</w:t>
      </w:r>
      <w:r w:rsidR="00416015">
        <w:t>states and facilities</w:t>
      </w:r>
    </w:p>
    <w:p w14:paraId="5E32CB35" w14:textId="6764C9F2" w:rsidR="007536B4" w:rsidRDefault="007536B4" w:rsidP="006A168A">
      <w:pPr>
        <w:pStyle w:val="ListParagraph"/>
        <w:numPr>
          <w:ilvl w:val="0"/>
          <w:numId w:val="1"/>
        </w:numPr>
        <w:jc w:val="both"/>
      </w:pPr>
      <w:r>
        <w:t>Health</w:t>
      </w:r>
      <w:r w:rsidR="004D748E">
        <w:t xml:space="preserve"> provision or social </w:t>
      </w:r>
      <w:r>
        <w:t xml:space="preserve">care </w:t>
      </w:r>
    </w:p>
    <w:p w14:paraId="20A42E5F" w14:textId="7E3213A4" w:rsidR="006450DD" w:rsidRDefault="006450DD" w:rsidP="006A168A">
      <w:pPr>
        <w:pStyle w:val="ListParagraph"/>
        <w:numPr>
          <w:ilvl w:val="0"/>
          <w:numId w:val="1"/>
        </w:numPr>
        <w:jc w:val="both"/>
      </w:pPr>
      <w:r>
        <w:t xml:space="preserve">Change management </w:t>
      </w:r>
    </w:p>
    <w:p w14:paraId="2CF09EFE" w14:textId="77777777" w:rsidR="006A168A" w:rsidRPr="006A168A" w:rsidRDefault="006A168A" w:rsidP="006A168A">
      <w:pPr>
        <w:jc w:val="both"/>
        <w:rPr>
          <w:b/>
          <w:bCs/>
        </w:rPr>
      </w:pPr>
      <w:r w:rsidRPr="006A168A">
        <w:rPr>
          <w:b/>
          <w:bCs/>
        </w:rPr>
        <w:t>We are particularly interested in applicants with the following skills and experience: finance, audit, legal or pensions experience and/or individuals with corporate or commercial experience particularly from the energy, food and drink, space and engineering sectors.</w:t>
      </w:r>
    </w:p>
    <w:p w14:paraId="1F554C04" w14:textId="09E61C9A" w:rsidR="00416015" w:rsidRPr="0025758C" w:rsidRDefault="00902A7F" w:rsidP="006A168A">
      <w:pPr>
        <w:jc w:val="both"/>
      </w:pPr>
      <w:r>
        <w:t xml:space="preserve">The </w:t>
      </w:r>
      <w:r w:rsidR="0025758C" w:rsidRPr="0025758C">
        <w:t xml:space="preserve">role of Governor is </w:t>
      </w:r>
      <w:r>
        <w:t xml:space="preserve">not </w:t>
      </w:r>
      <w:r w:rsidR="0025758C" w:rsidRPr="0025758C">
        <w:t xml:space="preserve">remunerated, </w:t>
      </w:r>
      <w:r>
        <w:t xml:space="preserve">however, </w:t>
      </w:r>
      <w:r w:rsidR="0025758C" w:rsidRPr="0025758C">
        <w:t>appropriate expenses will be paid.</w:t>
      </w:r>
    </w:p>
    <w:p w14:paraId="31C5B14B" w14:textId="6DF9838A" w:rsidR="0025758C" w:rsidRPr="0025758C" w:rsidRDefault="004D748E" w:rsidP="006A168A">
      <w:pPr>
        <w:jc w:val="both"/>
      </w:pPr>
      <w:r w:rsidRPr="004D748E">
        <w:t xml:space="preserve">The </w:t>
      </w:r>
      <w:r w:rsidR="00902A7F">
        <w:t xml:space="preserve">role requires attendance at four </w:t>
      </w:r>
      <w:r w:rsidRPr="004D748E">
        <w:t xml:space="preserve">meetings per year and </w:t>
      </w:r>
      <w:r w:rsidR="00902A7F">
        <w:t>applicants should expect a minimum t</w:t>
      </w:r>
      <w:r>
        <w:t>ime commitment</w:t>
      </w:r>
      <w:r w:rsidR="00902A7F">
        <w:t xml:space="preserve"> of approximately </w:t>
      </w:r>
      <w:r w:rsidR="00DC4BA3">
        <w:t>eight</w:t>
      </w:r>
      <w:r w:rsidR="00902A7F">
        <w:t xml:space="preserve"> days per year. A</w:t>
      </w:r>
      <w:r w:rsidR="0025758C" w:rsidRPr="0025758C">
        <w:t>ppointment</w:t>
      </w:r>
      <w:r w:rsidR="00902A7F">
        <w:t xml:space="preserve">s </w:t>
      </w:r>
      <w:r w:rsidR="0025758C" w:rsidRPr="0025758C">
        <w:t xml:space="preserve">will be for three years in the first instance, with the position available from </w:t>
      </w:r>
      <w:r w:rsidR="00C72788">
        <w:t>September</w:t>
      </w:r>
      <w:r w:rsidR="0025758C" w:rsidRPr="0025758C">
        <w:t xml:space="preserve"> 20</w:t>
      </w:r>
      <w:r w:rsidR="00DC4BA3">
        <w:t>21</w:t>
      </w:r>
      <w:r w:rsidR="0025758C" w:rsidRPr="0025758C">
        <w:t>.</w:t>
      </w:r>
      <w:r w:rsidR="00902A7F">
        <w:t xml:space="preserve">  </w:t>
      </w:r>
      <w:r w:rsidR="0025758C" w:rsidRPr="0025758C">
        <w:t>Candidates must not be employees or students of the University.</w:t>
      </w:r>
    </w:p>
    <w:p w14:paraId="0AB7E7C0" w14:textId="0D1F8A16" w:rsidR="001B7E38" w:rsidRDefault="001B7E38" w:rsidP="006A168A">
      <w:pPr>
        <w:jc w:val="both"/>
      </w:pPr>
      <w:r>
        <w:t xml:space="preserve">The deadline for applications (cv and a covering letter) is </w:t>
      </w:r>
      <w:r w:rsidR="002B6BD4">
        <w:t xml:space="preserve">31 </w:t>
      </w:r>
      <w:r w:rsidR="00C72788">
        <w:t>August</w:t>
      </w:r>
      <w:r w:rsidR="00DC4BA3" w:rsidRPr="00DC4BA3">
        <w:t xml:space="preserve"> </w:t>
      </w:r>
      <w:r w:rsidR="00FC6089" w:rsidRPr="00DC4BA3">
        <w:t>20</w:t>
      </w:r>
      <w:r w:rsidR="00DC4BA3" w:rsidRPr="00DC4BA3">
        <w:t>21</w:t>
      </w:r>
      <w:r w:rsidRPr="00DC4BA3">
        <w:t>.</w:t>
      </w:r>
      <w:r>
        <w:t xml:space="preserve"> </w:t>
      </w:r>
    </w:p>
    <w:p w14:paraId="4C426C78" w14:textId="6FE1678C" w:rsidR="001B7E38" w:rsidRDefault="001B7E38" w:rsidP="006A168A">
      <w:pPr>
        <w:jc w:val="both"/>
      </w:pPr>
      <w:r>
        <w:t xml:space="preserve">Applications </w:t>
      </w:r>
      <w:r w:rsidR="00DC4BA3">
        <w:t xml:space="preserve">are invited by </w:t>
      </w:r>
      <w:r>
        <w:t>email</w:t>
      </w:r>
      <w:r w:rsidR="00DC4BA3">
        <w:t xml:space="preserve"> </w:t>
      </w:r>
      <w:r>
        <w:t xml:space="preserve">to: </w:t>
      </w:r>
    </w:p>
    <w:p w14:paraId="3F5E973C" w14:textId="77777777" w:rsidR="00DC4BA3" w:rsidRDefault="00DC4BA3" w:rsidP="006A168A">
      <w:pPr>
        <w:jc w:val="both"/>
        <w:rPr>
          <w:b/>
        </w:rPr>
      </w:pPr>
      <w:r>
        <w:rPr>
          <w:b/>
        </w:rPr>
        <w:t xml:space="preserve">Roger Sendall, </w:t>
      </w:r>
    </w:p>
    <w:p w14:paraId="057B9064" w14:textId="1866EB53" w:rsidR="001B7E38" w:rsidRPr="001B7E38" w:rsidRDefault="00DC4BA3" w:rsidP="006A168A">
      <w:pPr>
        <w:jc w:val="both"/>
        <w:rPr>
          <w:b/>
        </w:rPr>
      </w:pPr>
      <w:r>
        <w:rPr>
          <w:b/>
        </w:rPr>
        <w:t xml:space="preserve">Director of Corporate Governance &amp; Acting University Secretary </w:t>
      </w:r>
    </w:p>
    <w:p w14:paraId="1258C591" w14:textId="354E502F" w:rsidR="001B7E38" w:rsidRDefault="001B7E38" w:rsidP="006A168A">
      <w:pPr>
        <w:jc w:val="both"/>
      </w:pPr>
      <w:r w:rsidRPr="001B7E38">
        <w:rPr>
          <w:b/>
        </w:rPr>
        <w:t>Email:</w:t>
      </w:r>
      <w:r>
        <w:t xml:space="preserve"> </w:t>
      </w:r>
      <w:hyperlink r:id="rId12" w:history="1">
        <w:r w:rsidR="00DC4BA3">
          <w:rPr>
            <w:rStyle w:val="Hyperlink"/>
          </w:rPr>
          <w:t>roger.sendall@uhi.ac.uk</w:t>
        </w:r>
      </w:hyperlink>
    </w:p>
    <w:sectPr w:rsidR="001B7E3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21085" w14:textId="77777777" w:rsidR="00FB2055" w:rsidRDefault="00FB2055" w:rsidP="00902A7F">
      <w:pPr>
        <w:spacing w:after="0" w:line="240" w:lineRule="auto"/>
      </w:pPr>
      <w:r>
        <w:separator/>
      </w:r>
    </w:p>
  </w:endnote>
  <w:endnote w:type="continuationSeparator" w:id="0">
    <w:p w14:paraId="558D1395" w14:textId="77777777" w:rsidR="00FB2055" w:rsidRDefault="00FB2055" w:rsidP="0090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73DB" w14:textId="77777777" w:rsidR="00902A7F" w:rsidRDefault="0090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268B" w14:textId="77777777" w:rsidR="00902A7F" w:rsidRDefault="00902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C4E9" w14:textId="77777777" w:rsidR="00902A7F" w:rsidRDefault="00902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2A6B" w14:textId="77777777" w:rsidR="00FB2055" w:rsidRDefault="00FB2055" w:rsidP="00902A7F">
      <w:pPr>
        <w:spacing w:after="0" w:line="240" w:lineRule="auto"/>
      </w:pPr>
      <w:r>
        <w:separator/>
      </w:r>
    </w:p>
  </w:footnote>
  <w:footnote w:type="continuationSeparator" w:id="0">
    <w:p w14:paraId="70BBCD78" w14:textId="77777777" w:rsidR="00FB2055" w:rsidRDefault="00FB2055" w:rsidP="00902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FCC5" w14:textId="77777777" w:rsidR="00902A7F" w:rsidRDefault="00902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854D" w14:textId="695E4352" w:rsidR="00902A7F" w:rsidRDefault="00902A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E0EF" w14:textId="77777777" w:rsidR="00902A7F" w:rsidRDefault="00902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B4B"/>
    <w:multiLevelType w:val="hybridMultilevel"/>
    <w:tmpl w:val="A252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84869"/>
    <w:multiLevelType w:val="hybridMultilevel"/>
    <w:tmpl w:val="3C60A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E38"/>
    <w:rsid w:val="001060D4"/>
    <w:rsid w:val="001B7E38"/>
    <w:rsid w:val="0025758C"/>
    <w:rsid w:val="002955C9"/>
    <w:rsid w:val="002B6BD4"/>
    <w:rsid w:val="00304976"/>
    <w:rsid w:val="0039375D"/>
    <w:rsid w:val="00416015"/>
    <w:rsid w:val="004B71FC"/>
    <w:rsid w:val="004D748E"/>
    <w:rsid w:val="00522E16"/>
    <w:rsid w:val="005275B4"/>
    <w:rsid w:val="005A68E7"/>
    <w:rsid w:val="006450DD"/>
    <w:rsid w:val="00667180"/>
    <w:rsid w:val="006A168A"/>
    <w:rsid w:val="006A5F13"/>
    <w:rsid w:val="00703D6B"/>
    <w:rsid w:val="007536B4"/>
    <w:rsid w:val="007F472E"/>
    <w:rsid w:val="00814866"/>
    <w:rsid w:val="008D47DD"/>
    <w:rsid w:val="00902A7F"/>
    <w:rsid w:val="00921721"/>
    <w:rsid w:val="00991026"/>
    <w:rsid w:val="009F7E0E"/>
    <w:rsid w:val="00C67098"/>
    <w:rsid w:val="00C72788"/>
    <w:rsid w:val="00D56C69"/>
    <w:rsid w:val="00DC4BA3"/>
    <w:rsid w:val="00F1609D"/>
    <w:rsid w:val="00FB2055"/>
    <w:rsid w:val="00FC6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73FCE5"/>
  <w15:chartTrackingRefBased/>
  <w15:docId w15:val="{79256BE7-EA06-4465-B27A-D39E2E85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E38"/>
    <w:rPr>
      <w:color w:val="0563C1" w:themeColor="hyperlink"/>
      <w:u w:val="single"/>
    </w:rPr>
  </w:style>
  <w:style w:type="paragraph" w:styleId="ListParagraph">
    <w:name w:val="List Paragraph"/>
    <w:basedOn w:val="Normal"/>
    <w:uiPriority w:val="34"/>
    <w:qFormat/>
    <w:rsid w:val="00416015"/>
    <w:pPr>
      <w:ind w:left="720"/>
      <w:contextualSpacing/>
    </w:pPr>
  </w:style>
  <w:style w:type="paragraph" w:styleId="Header">
    <w:name w:val="header"/>
    <w:basedOn w:val="Normal"/>
    <w:link w:val="HeaderChar"/>
    <w:uiPriority w:val="99"/>
    <w:unhideWhenUsed/>
    <w:rsid w:val="00902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A7F"/>
  </w:style>
  <w:style w:type="paragraph" w:styleId="Footer">
    <w:name w:val="footer"/>
    <w:basedOn w:val="Normal"/>
    <w:link w:val="FooterChar"/>
    <w:uiPriority w:val="99"/>
    <w:unhideWhenUsed/>
    <w:rsid w:val="00902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A7F"/>
  </w:style>
  <w:style w:type="character" w:styleId="UnresolvedMention">
    <w:name w:val="Unresolved Mention"/>
    <w:basedOn w:val="DefaultParagraphFont"/>
    <w:uiPriority w:val="99"/>
    <w:semiHidden/>
    <w:unhideWhenUsed/>
    <w:rsid w:val="006A1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71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ona.larg@u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hi.ac.uk/en/about-uh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HI Document" ma:contentTypeID="0x010100AAD73BA2634B424AB47E3F5D439BEB590084E27C5CC0177A43B8C3C958A9B849C3" ma:contentTypeVersion="24" ma:contentTypeDescription="" ma:contentTypeScope="" ma:versionID="c4cf4b313dd4509e6412c0515d8817bf">
  <xsd:schema xmlns:xsd="http://www.w3.org/2001/XMLSchema" xmlns:xs="http://www.w3.org/2001/XMLSchema" xmlns:p="http://schemas.microsoft.com/office/2006/metadata/properties" xmlns:ns2="0e688173-6920-4db4-a106-52e1f932be5c" targetNamespace="http://schemas.microsoft.com/office/2006/metadata/properties" ma:root="true" ma:fieldsID="cfa90c95df91937bc4a337eb652fb8f2"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a8bb29-6a7d-4ff2-9c35-73e1cdc7419f}" ma:internalName="TaxCatchAll" ma:showField="CatchAllData" ma:web="6d7df7e9-a547-4747-9586-6d021e9f11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a8bb29-6a7d-4ff2-9c35-73e1cdc7419f}" ma:internalName="TaxCatchAllLabel" ma:readOnly="true" ma:showField="CatchAllDataLabel" ma:web="6d7df7e9-a547-4747-9586-6d021e9f116a">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8/19"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Appointment arrangements</TermName>
          <TermId xmlns="http://schemas.microsoft.com/office/infopath/2007/PartnerControls">fca29b0f-aa26-4ba6-b5c0-08f35539d27c</TermId>
        </TermInfo>
      </Terms>
    </n0164ad3d5b84a57907af32d91eb6282>
    <Academic_x0020_year xmlns="0e688173-6920-4db4-a106-52e1f932be5c">2016/17</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Governance structure and rules development</TermName>
          <TermId xmlns="http://schemas.microsoft.com/office/infopath/2007/PartnerControls">07a7db4b-8812-436f-80cf-253f000a4b2b</TermId>
        </TermInfo>
      </Terms>
    </j928f9099e4145f8a1f3a9d8f7b9fe40>
    <Retention_x0020_schedule xmlns="0e688173-6920-4db4-a106-52e1f932be5c" xsi:nil="true"/>
    <TaxCatchAll xmlns="0e688173-6920-4db4-a106-52e1f932be5c">
      <Value>185</Value>
      <Value>36</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8f9bd9-3094-4ce7-b0b7-c3aa025461b8" ContentTypeId="0x010100AAD73BA2634B424AB47E3F5D439BEB59" PreviousValue="false"/>
</file>

<file path=customXml/itemProps1.xml><?xml version="1.0" encoding="utf-8"?>
<ds:datastoreItem xmlns:ds="http://schemas.openxmlformats.org/officeDocument/2006/customXml" ds:itemID="{15EDAB3F-D663-49F0-9C91-08BB371D0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254C6-9316-4CA0-8CE1-EDC41AA48FA1}">
  <ds:schemaRefs>
    <ds:schemaRef ds:uri="http://schemas.microsoft.com/office/2006/metadata/properties"/>
    <ds:schemaRef ds:uri="http://schemas.microsoft.com/office/infopath/2007/PartnerControls"/>
    <ds:schemaRef ds:uri="0e688173-6920-4db4-a106-52e1f932be5c"/>
  </ds:schemaRefs>
</ds:datastoreItem>
</file>

<file path=customXml/itemProps3.xml><?xml version="1.0" encoding="utf-8"?>
<ds:datastoreItem xmlns:ds="http://schemas.openxmlformats.org/officeDocument/2006/customXml" ds:itemID="{F3597E22-74D1-448D-BCE4-29C004B07E24}">
  <ds:schemaRefs>
    <ds:schemaRef ds:uri="http://schemas.microsoft.com/sharepoint/v3/contenttype/forms"/>
  </ds:schemaRefs>
</ds:datastoreItem>
</file>

<file path=customXml/itemProps4.xml><?xml version="1.0" encoding="utf-8"?>
<ds:datastoreItem xmlns:ds="http://schemas.openxmlformats.org/officeDocument/2006/customXml" ds:itemID="{35D0A173-0817-4D4A-BD19-3458980B498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Sendall</dc:creator>
  <cp:keywords/>
  <dc:description/>
  <cp:lastModifiedBy>Nicholas Oakley</cp:lastModifiedBy>
  <cp:revision>3</cp:revision>
  <cp:lastPrinted>2017-05-15T09:47:00Z</cp:lastPrinted>
  <dcterms:created xsi:type="dcterms:W3CDTF">2021-08-06T14:12:00Z</dcterms:created>
  <dcterms:modified xsi:type="dcterms:W3CDTF">2021-08-06T14:13:00Z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0x010100AAD73BA2634B424AB47E3F5D439BEB590084E27C5CC0177A43B8C3C958A9B849C3</vt:lpwstr>
  </property>
  <property fmtid="{D5CDD505-2E9C-101B-9397-08002B2CF9AE}" pid="3" name="Document category">
    <vt:lpwstr>185;#Appointment arrangements|fca29b0f-aa26-4ba6-b5c0-08f35539d27c</vt:lpwstr>
  </property>
  <property fmtid="{D5CDD505-2E9C-101B-9397-08002B2CF9AE}" pid="4" name="UHI classification">
    <vt:lpwstr>36;#Governance structure and rules development|07a7db4b-8812-436f-80cf-253f000a4b2b</vt:lpwstr>
  </property>
</Properties>
</file>