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787081202"/>
        <w:docPartObj>
          <w:docPartGallery w:val="Cover Pages"/>
          <w:docPartUnique/>
        </w:docPartObj>
      </w:sdtPr>
      <w:sdtEndPr/>
      <w:sdtContent>
        <w:p w14:paraId="66630EBE" w14:textId="77777777" w:rsidR="00EB7133" w:rsidRDefault="00F245B6">
          <w:r>
            <w:rPr>
              <w:noProof/>
              <w:lang w:eastAsia="en-GB"/>
            </w:rPr>
            <mc:AlternateContent>
              <mc:Choice Requires="wps">
                <w:drawing>
                  <wp:anchor distT="0" distB="0" distL="114300" distR="114300" simplePos="0" relativeHeight="251659264" behindDoc="0" locked="0" layoutInCell="1" allowOverlap="1" wp14:anchorId="1E1DEE89" wp14:editId="7D54C386">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6267450" cy="9653270"/>
                    <wp:effectExtent l="0" t="0" r="0" b="381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7450" cy="9653270"/>
                            </a:xfrm>
                            <a:prstGeom prst="rect">
                              <a:avLst/>
                            </a:prstGeom>
                            <a:solidFill>
                              <a:srgbClr val="7030A0"/>
                            </a:solidFill>
                            <a:ln>
                              <a:noFill/>
                            </a:ln>
                          </wps:spPr>
                          <wps:txbx>
                            <w:txbxContent>
                              <w:sdt>
                                <w:sdtPr>
                                  <w:rPr>
                                    <w:caps w:val="0"/>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0064E9FC" w14:textId="77777777" w:rsidR="00EB7133" w:rsidRDefault="00F245B6" w:rsidP="00F245B6">
                                    <w:pPr>
                                      <w:pStyle w:val="Title"/>
                                      <w:jc w:val="center"/>
                                      <w:rPr>
                                        <w:caps w:val="0"/>
                                        <w:color w:val="FFFFFF" w:themeColor="background1"/>
                                        <w:sz w:val="80"/>
                                        <w:szCs w:val="80"/>
                                      </w:rPr>
                                    </w:pPr>
                                    <w:r>
                                      <w:rPr>
                                        <w:caps w:val="0"/>
                                        <w:color w:val="FFFFFF" w:themeColor="background1"/>
                                        <w:sz w:val="80"/>
                                        <w:szCs w:val="80"/>
                                      </w:rPr>
                                      <w:t xml:space="preserve">University of the Highlands and Islands            </w:t>
                                    </w:r>
                                    <w:r w:rsidR="00EB7133">
                                      <w:rPr>
                                        <w:caps w:val="0"/>
                                        <w:color w:val="FFFFFF" w:themeColor="background1"/>
                                        <w:sz w:val="80"/>
                                        <w:szCs w:val="80"/>
                                      </w:rPr>
                                      <w:t>Empl</w:t>
                                    </w:r>
                                    <w:r>
                                      <w:rPr>
                                        <w:caps w:val="0"/>
                                        <w:color w:val="FFFFFF" w:themeColor="background1"/>
                                        <w:sz w:val="80"/>
                                        <w:szCs w:val="80"/>
                                      </w:rPr>
                                      <w:t>oyer Placement G</w:t>
                                    </w:r>
                                    <w:r w:rsidR="00EB7133">
                                      <w:rPr>
                                        <w:caps w:val="0"/>
                                        <w:color w:val="FFFFFF" w:themeColor="background1"/>
                                        <w:sz w:val="80"/>
                                        <w:szCs w:val="80"/>
                                      </w:rPr>
                                      <w:t>uide</w:t>
                                    </w:r>
                                  </w:p>
                                </w:sdtContent>
                              </w:sdt>
                              <w:p w14:paraId="3A710E16" w14:textId="77777777" w:rsidR="00EB7133" w:rsidRDefault="00EB7133">
                                <w:pPr>
                                  <w:spacing w:before="240"/>
                                  <w:ind w:left="720"/>
                                  <w:jc w:val="right"/>
                                  <w:rPr>
                                    <w:color w:val="FFFFFF" w:themeColor="background1"/>
                                  </w:rPr>
                                </w:pPr>
                              </w:p>
                              <w:sdt>
                                <w:sdtPr>
                                  <w:rPr>
                                    <w:color w:val="FFFFFF" w:themeColor="background1"/>
                                    <w:sz w:val="24"/>
                                    <w:szCs w:val="24"/>
                                  </w:rPr>
                                  <w:alias w:val="Abstract"/>
                                  <w:id w:val="-1812170092"/>
                                  <w:dataBinding w:prefixMappings="xmlns:ns0='http://schemas.microsoft.com/office/2006/coverPageProps'" w:xpath="/ns0:CoverPageProperties[1]/ns0:Abstract[1]" w:storeItemID="{55AF091B-3C7A-41E3-B477-F2FDAA23CFDA}"/>
                                  <w:text/>
                                </w:sdtPr>
                                <w:sdtEndPr/>
                                <w:sdtContent>
                                  <w:p w14:paraId="1E363BE9" w14:textId="77777777" w:rsidR="00EB7133" w:rsidRPr="00CA6E27" w:rsidRDefault="00EB7133" w:rsidP="00EB7133">
                                    <w:pPr>
                                      <w:spacing w:before="240"/>
                                      <w:ind w:left="1008"/>
                                      <w:rPr>
                                        <w:color w:val="FFFFFF" w:themeColor="background1"/>
                                        <w:sz w:val="24"/>
                                        <w:szCs w:val="24"/>
                                      </w:rPr>
                                    </w:pPr>
                                    <w:r w:rsidRPr="00CA6E27">
                                      <w:rPr>
                                        <w:color w:val="FFFFFF" w:themeColor="background1"/>
                                        <w:sz w:val="24"/>
                                        <w:szCs w:val="24"/>
                                      </w:rPr>
                                      <w:t>UHI students and graduates can offer you new ideas and fresh ways of thinking, reflecting the interests and needs of the next generation of customers and consumers.  This guide is for you if you are thinking about offering a placement to a student or just want to find more about how the process works</w:t>
                                    </w:r>
                                  </w:p>
                                </w:sdtContent>
                              </w:sdt>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96000</wp14:pctHeight>
                    </wp14:sizeRelV>
                  </wp:anchor>
                </w:drawing>
              </mc:Choice>
              <mc:Fallback>
                <w:pict>
                  <v:rect w14:anchorId="7B817111" id="Rectangle 16" o:spid="_x0000_s1026" style="position:absolute;margin-left:0;margin-top:0;width:493.5pt;height:760.1pt;z-index:251659264;visibility:visible;mso-wrap-style:square;mso-width-percent:0;mso-height-percent:960;mso-left-percent:20;mso-top-percent:20;mso-wrap-distance-left:9pt;mso-wrap-distance-top:0;mso-wrap-distance-right:9pt;mso-wrap-distance-bottom:0;mso-position-horizontal-relative:page;mso-position-vertical-relative:page;mso-width-percent: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51IAQIAAOMDAAAOAAAAZHJzL2Uyb0RvYy54bWysU11v2yAUfZ+0/4B4X/wRJ1mtOFXVqtOk&#10;bq3W7QdgjG00DOxCYme/fhecZO32Nu0FcbiXw7nnXrbX06DIQYCTRlc0W6SUCM1NI3VX0W9f79+9&#10;p8R5phumjBYVPQpHr3dv32xHW4rc9EY1AgiSaFeOtqK997ZMEsd7MTC3MFZoDLYGBuYRQpc0wEZk&#10;H1SSp+k6GQ00FgwXzuHp3Ryku8jftoL7x7Z1whNVUdTm4wpxrcOa7Las7IDZXvKTDPYPKgYmNT56&#10;obpjnpE9yL+oBsnBONP6BTdDYtpWchFrwGqy9I9qnntmRawFzXH2YpP7f7T88+EJiGwqWmwySjQb&#10;sElf0DamOyVItg4OjdaVmPhsnyDU6OyD4d8dBpJXkQAc5pB6/GQa5GF7b6IrUwtDuIn1kimaf7yY&#10;LyZPOB6u8/WmWGGPOMau1qtlvontSVh5vm7B+Q/CDCRsKgooM9Kzw4PzQQ4rzylRp1GyuZdKRQBd&#10;fauAHBhOwiZdpjdndvcyTemQrE24NjPOJ6jy9Ma5ytkWP9XTyaHaNEcsHsw8ZPgpcNMb+EnJiANW&#10;Ufdjz0BQoj5q7GC+KZZ5GMmIrrKiSBHBq1gdUbHahESmObJVlHs4g1s/j/Legux6fC6Lfmhzg863&#10;MnoS9M7STv3CSYpWnaY+jOpLHLN+/83dLwAAAP//AwBQSwMEFAAGAAgAAAAhAAmm9lXeAAAABgEA&#10;AA8AAABkcnMvZG93bnJldi54bWxMj0trwzAQhO+F/gexhV5KI8eQxHUthxDopQ/IoxRyk62tbWyt&#10;jKU47r/vtpf2sjDMMPtNtp5sJ0YcfONIwXwWgUAqnWmoUvB+fLpPQPigyejOESr4Qg/r/Poq06lx&#10;F9rjeAiV4BLyqVZQh9CnUvqyRqv9zPVI7H26werAcqikGfSFy20n4yhaSqsb4g+17nFbY9kezlbB&#10;7vjxWm5PL4uiTca351OLy3a8U+r2Zto8ggg4hb8w/OAzOuTMVLgzGS86BTwk/F72HpIVy4JDiziK&#10;QeaZ/I+ffwMAAP//AwBQSwECLQAUAAYACAAAACEAtoM4kv4AAADhAQAAEwAAAAAAAAAAAAAAAAAA&#10;AAAAW0NvbnRlbnRfVHlwZXNdLnhtbFBLAQItABQABgAIAAAAIQA4/SH/1gAAAJQBAAALAAAAAAAA&#10;AAAAAAAAAC8BAABfcmVscy8ucmVsc1BLAQItABQABgAIAAAAIQCwH51IAQIAAOMDAAAOAAAAAAAA&#10;AAAAAAAAAC4CAABkcnMvZTJvRG9jLnhtbFBLAQItABQABgAIAAAAIQAJpvZV3gAAAAYBAAAPAAAA&#10;AAAAAAAAAAAAAFsEAABkcnMvZG93bnJldi54bWxQSwUGAAAAAAQABADzAAAAZgUAAAAA&#10;" fillcolor="#7030a0" stroked="f">
                    <v:path arrowok="t"/>
                    <v:textbox inset="21.6pt,1in,21.6pt">
                      <w:txbxContent>
                        <w:sdt>
                          <w:sdtPr>
                            <w:rPr>
                              <w:caps w:val="0"/>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rsidR="00EB7133" w:rsidRDefault="00F245B6" w:rsidP="00F245B6">
                              <w:pPr>
                                <w:pStyle w:val="Title"/>
                                <w:jc w:val="center"/>
                                <w:rPr>
                                  <w:caps w:val="0"/>
                                  <w:color w:val="FFFFFF" w:themeColor="background1"/>
                                  <w:sz w:val="80"/>
                                  <w:szCs w:val="80"/>
                                </w:rPr>
                              </w:pPr>
                              <w:r>
                                <w:rPr>
                                  <w:caps w:val="0"/>
                                  <w:color w:val="FFFFFF" w:themeColor="background1"/>
                                  <w:sz w:val="80"/>
                                  <w:szCs w:val="80"/>
                                </w:rPr>
                                <w:t xml:space="preserve">University of the Highlands and Islands            </w:t>
                              </w:r>
                              <w:r w:rsidR="00EB7133">
                                <w:rPr>
                                  <w:caps w:val="0"/>
                                  <w:color w:val="FFFFFF" w:themeColor="background1"/>
                                  <w:sz w:val="80"/>
                                  <w:szCs w:val="80"/>
                                </w:rPr>
                                <w:t>Empl</w:t>
                              </w:r>
                              <w:r>
                                <w:rPr>
                                  <w:caps w:val="0"/>
                                  <w:color w:val="FFFFFF" w:themeColor="background1"/>
                                  <w:sz w:val="80"/>
                                  <w:szCs w:val="80"/>
                                </w:rPr>
                                <w:t>oyer Placement G</w:t>
                              </w:r>
                              <w:r w:rsidR="00EB7133">
                                <w:rPr>
                                  <w:caps w:val="0"/>
                                  <w:color w:val="FFFFFF" w:themeColor="background1"/>
                                  <w:sz w:val="80"/>
                                  <w:szCs w:val="80"/>
                                </w:rPr>
                                <w:t>uide</w:t>
                              </w:r>
                            </w:p>
                          </w:sdtContent>
                        </w:sdt>
                        <w:p w:rsidR="00EB7133" w:rsidRDefault="00EB7133">
                          <w:pPr>
                            <w:spacing w:before="240"/>
                            <w:ind w:left="720"/>
                            <w:jc w:val="right"/>
                            <w:rPr>
                              <w:color w:val="FFFFFF" w:themeColor="background1"/>
                            </w:rPr>
                          </w:pPr>
                        </w:p>
                        <w:sdt>
                          <w:sdtPr>
                            <w:rPr>
                              <w:color w:val="FFFFFF" w:themeColor="background1"/>
                              <w:sz w:val="24"/>
                              <w:szCs w:val="24"/>
                            </w:rPr>
                            <w:alias w:val="Abstract"/>
                            <w:id w:val="-1812170092"/>
                            <w:dataBinding w:prefixMappings="xmlns:ns0='http://schemas.microsoft.com/office/2006/coverPageProps'" w:xpath="/ns0:CoverPageProperties[1]/ns0:Abstract[1]" w:storeItemID="{55AF091B-3C7A-41E3-B477-F2FDAA23CFDA}"/>
                            <w:text/>
                          </w:sdtPr>
                          <w:sdtEndPr/>
                          <w:sdtContent>
                            <w:p w:rsidR="00EB7133" w:rsidRPr="00CA6E27" w:rsidRDefault="00EB7133" w:rsidP="00EB7133">
                              <w:pPr>
                                <w:spacing w:before="240"/>
                                <w:ind w:left="1008"/>
                                <w:rPr>
                                  <w:color w:val="FFFFFF" w:themeColor="background1"/>
                                  <w:sz w:val="24"/>
                                  <w:szCs w:val="24"/>
                                </w:rPr>
                              </w:pPr>
                              <w:r w:rsidRPr="00CA6E27">
                                <w:rPr>
                                  <w:color w:val="FFFFFF" w:themeColor="background1"/>
                                  <w:sz w:val="24"/>
                                  <w:szCs w:val="24"/>
                                </w:rPr>
                                <w:t>UHI students and graduates can offer you new ideas and fresh ways of thinking, reflecting the interests and needs of the next generation of customers and consumers.  This guide is for you if you are thinking about offering a placement to a student or just want to find more about how the process works</w:t>
                              </w:r>
                            </w:p>
                          </w:sdtContent>
                        </w:sdt>
                      </w:txbxContent>
                    </v:textbox>
                    <w10:wrap anchorx="page" anchory="page"/>
                  </v:rect>
                </w:pict>
              </mc:Fallback>
            </mc:AlternateContent>
          </w:r>
          <w:r>
            <w:rPr>
              <w:noProof/>
              <w:lang w:eastAsia="en-GB"/>
            </w:rPr>
            <mc:AlternateContent>
              <mc:Choice Requires="wps">
                <w:drawing>
                  <wp:anchor distT="0" distB="0" distL="114300" distR="114300" simplePos="0" relativeHeight="251660288" behindDoc="0" locked="0" layoutInCell="1" allowOverlap="1" wp14:anchorId="37DDF001" wp14:editId="584D27CF">
                    <wp:simplePos x="0" y="0"/>
                    <wp:positionH relativeFrom="page">
                      <wp:posOffset>6581775</wp:posOffset>
                    </wp:positionH>
                    <wp:positionV relativeFrom="page">
                      <wp:posOffset>209550</wp:posOffset>
                    </wp:positionV>
                    <wp:extent cx="762635" cy="9655810"/>
                    <wp:effectExtent l="0" t="0" r="0" b="381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635" cy="965581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EF192C" w14:textId="77777777" w:rsidR="00EB7133" w:rsidRPr="00CA6E27" w:rsidRDefault="00EB7133" w:rsidP="00EB7133">
                                <w:pPr>
                                  <w:rPr>
                                    <w:rFonts w:ascii="Calisto MT" w:hAnsi="Calisto MT"/>
                                    <w:lang w:val="en-US"/>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96000</wp14:pctHeight>
                    </wp14:sizeRelV>
                  </wp:anchor>
                </w:drawing>
              </mc:Choice>
              <mc:Fallback>
                <w:pict>
                  <v:rect w14:anchorId="4BE81DC2" id="Rectangle 472" o:spid="_x0000_s1027" style="position:absolute;margin-left:518.25pt;margin-top:16.5pt;width:60.05pt;height:760.3pt;z-index:251660288;visibility:visible;mso-wrap-style:square;mso-width-percent:0;mso-height-percent:960;mso-wrap-distance-left:9pt;mso-wrap-distance-top:0;mso-wrap-distance-right:9pt;mso-wrap-distance-bottom:0;mso-position-horizontal:absolute;mso-position-horizontal-relative:page;mso-position-vertical:absolute;mso-position-vertical-relative:page;mso-width-percent: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FaOqgIAALYFAAAOAAAAZHJzL2Uyb0RvYy54bWysVEtv2zAMvg/YfxB0X+14TZoZdYqgRYcB&#10;QVe0HXpWZCk2JouapMTOfv0o+dEndhjmg2CK5EfyE8nzi65R5CCsq0EXdHaSUiI0h7LWu4L+eLj+&#10;tKTEeaZLpkCLgh6Foxerjx/OW5OLDCpQpbAEQbTLW1PQynuTJ4njlWiYOwEjNCol2IZ5FO0uKS1r&#10;Eb1RSZami6QFWxoLXDiHt1e9kq4ivpSC++9SOuGJKijm5uNp47kNZ7I6Z/nOMlPVfEiD/UMWDas1&#10;Bp2grphnZG/rN1BNzS04kP6EQ5OAlDUXsQasZpa+qua+YkbEWpAcZyaa3P+D5TeHW0vqsqCnZxkl&#10;mjX4SHdIG9M7JUi4RIpa43K0vDe3NhTpzAb4T4eK5IUmCG6w6aRtgi2WSLrI93HiW3SecLw8W2SL&#10;z3NKOKq+LObz5Sw+SMLy0dtY578KaEj4KajFxCLN7LBxPsRn+WgSEwNVl9e1UlGwu+2lsuTAwtun&#10;WboY0d1zM6WDsYbg1iOGm1hYX0usyh+VCHZK3wmJfGH2WcwkdqqY4jDOhfazXlWxUvTh5yl+gUlM&#10;ePKIUgQMyBLjT9gDQJiCt9g9zGAfXEVs9Mk5/VtivfPkESOD9pNzU2uw7wEorGqI3NuPJPXUBJZ8&#10;t+1iL0XLcLOF8oj9ZaEfPGf4dY0vuWHO3zKLk4YzidvDf8dDKmgLCsMfJRXY3+/dB3scANRS0uLk&#10;FtT92jMrKFHfNI7GbJktl2HWo3Q6P8tQsC9U2+cqvW8uAVtkhpvK8PgbHLwaf6WF5hHXzDrERRXT&#10;HKMXlHs7Cpe+3ym4qLhYr6MZDrhhfqPvDQ/ggenQqw/dI7NmaGiPo3AD45yz/FVf97bBU8N670HW&#10;semfmB3eAJdDbKZhkYXt81yOVk/rdvUHAAD//wMAUEsDBBQABgAIAAAAIQCnPJjG4AAAAA0BAAAP&#10;AAAAZHJzL2Rvd25yZXYueG1sTI9NT4NAEIbvJv6HzZh4s0tLIQZZGqPhgNGD1Xge2BFI2V1ktwX9&#10;9U5Peps38+T9yHeLGcSJJt87q2C9ikCQbZzubavg/a28uQXhA1qNg7Ok4Js87IrLixwz7Wb7Sqd9&#10;aAWbWJ+hgi6EMZPSNx0Z9Cs3kuXfp5sMBpZTK/WEM5ubQW6iKJUGe8sJHY700FFz2B+Ngtr3H9V2&#10;fimrQ/Vc0uPX0892g0pdXy33dyACLeEPhnN9rg4Fd6rd0WovBtZRnCbMKohjHnUm1kmagqj5SpI4&#10;BVnk8v+K4hcAAP//AwBQSwECLQAUAAYACAAAACEAtoM4kv4AAADhAQAAEwAAAAAAAAAAAAAAAAAA&#10;AAAAW0NvbnRlbnRfVHlwZXNdLnhtbFBLAQItABQABgAIAAAAIQA4/SH/1gAAAJQBAAALAAAAAAAA&#10;AAAAAAAAAC8BAABfcmVscy8ucmVsc1BLAQItABQABgAIAAAAIQC1PFaOqgIAALYFAAAOAAAAAAAA&#10;AAAAAAAAAC4CAABkcnMvZTJvRG9jLnhtbFBLAQItABQABgAIAAAAIQCnPJjG4AAAAA0BAAAPAAAA&#10;AAAAAAAAAAAAAAQFAABkcnMvZG93bnJldi54bWxQSwUGAAAAAAQABADzAAAAEQYAAAAA&#10;" fillcolor="#002060" stroked="f" strokeweight="1pt">
                    <v:path arrowok="t"/>
                    <v:textbox inset="14.4pt,,14.4pt">
                      <w:txbxContent>
                        <w:p w:rsidR="00EB7133" w:rsidRPr="00CA6E27" w:rsidRDefault="00EB7133" w:rsidP="00EB7133">
                          <w:pPr>
                            <w:rPr>
                              <w:rFonts w:ascii="Calisto MT" w:hAnsi="Calisto MT"/>
                              <w:lang w:val="en-US"/>
                            </w:rPr>
                          </w:pPr>
                        </w:p>
                      </w:txbxContent>
                    </v:textbox>
                    <w10:wrap anchorx="page" anchory="page"/>
                  </v:rect>
                </w:pict>
              </mc:Fallback>
            </mc:AlternateContent>
          </w:r>
          <w:r w:rsidR="00EB7133">
            <w:rPr>
              <w:noProof/>
              <w:lang w:eastAsia="en-GB"/>
            </w:rPr>
            <w:drawing>
              <wp:inline distT="0" distB="0" distL="0" distR="0" wp14:anchorId="22FD1B0D" wp14:editId="630375F2">
                <wp:extent cx="365760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hi_logo_en.jpg"/>
                        <pic:cNvPicPr/>
                      </pic:nvPicPr>
                      <pic:blipFill>
                        <a:blip r:embed="rId12">
                          <a:extLst>
                            <a:ext uri="{28A0092B-C50C-407E-A947-70E740481C1C}">
                              <a14:useLocalDpi xmlns:a14="http://schemas.microsoft.com/office/drawing/2010/main" val="0"/>
                            </a:ext>
                          </a:extLst>
                        </a:blip>
                        <a:stretch>
                          <a:fillRect/>
                        </a:stretch>
                      </pic:blipFill>
                      <pic:spPr>
                        <a:xfrm>
                          <a:off x="0" y="0"/>
                          <a:ext cx="3657600" cy="857250"/>
                        </a:xfrm>
                        <a:prstGeom prst="rect">
                          <a:avLst/>
                        </a:prstGeom>
                      </pic:spPr>
                    </pic:pic>
                  </a:graphicData>
                </a:graphic>
              </wp:inline>
            </w:drawing>
          </w:r>
        </w:p>
        <w:p w14:paraId="013988B6" w14:textId="77777777" w:rsidR="00EB7133" w:rsidRDefault="00EB7133"/>
        <w:p w14:paraId="173E60FF" w14:textId="77777777" w:rsidR="00F245B6" w:rsidRDefault="00EB7133">
          <w:r>
            <w:br w:type="page"/>
          </w:r>
        </w:p>
      </w:sdtContent>
    </w:sdt>
    <w:p w14:paraId="4F1BD6ED" w14:textId="77777777" w:rsidR="00362F62" w:rsidRPr="00194431" w:rsidRDefault="00362F62" w:rsidP="00F245B6">
      <w:pPr>
        <w:rPr>
          <w:b/>
          <w:color w:val="002060"/>
          <w:sz w:val="24"/>
          <w:szCs w:val="24"/>
        </w:rPr>
      </w:pPr>
      <w:r w:rsidRPr="00194431">
        <w:rPr>
          <w:b/>
          <w:noProof/>
          <w:color w:val="002060"/>
          <w:sz w:val="24"/>
          <w:szCs w:val="24"/>
          <w:lang w:eastAsia="en-GB"/>
        </w:rPr>
        <w:lastRenderedPageBreak/>
        <mc:AlternateContent>
          <mc:Choice Requires="wps">
            <w:drawing>
              <wp:anchor distT="0" distB="0" distL="114300" distR="114300" simplePos="0" relativeHeight="251666432" behindDoc="0" locked="0" layoutInCell="1" allowOverlap="1" wp14:anchorId="16D0B5E9" wp14:editId="5FDF5BD2">
                <wp:simplePos x="0" y="0"/>
                <wp:positionH relativeFrom="column">
                  <wp:posOffset>0</wp:posOffset>
                </wp:positionH>
                <wp:positionV relativeFrom="paragraph">
                  <wp:posOffset>209549</wp:posOffset>
                </wp:positionV>
                <wp:extent cx="2276475" cy="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2276475" cy="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2A89E1" id="Straight Connector 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5pt" to="179.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Ct90QEAAH8DAAAOAAAAZHJzL2Uyb0RvYy54bWysU01v2zAMvQ/ofxB0X+waadIZcXpI0F2G&#10;LUC33RlZsgXoC5QaJ/9+lOIG3XYb5oMgitSj3uPz5ulsDTtJjNq7jt8vas6kE77Xbuj4j+/PHx85&#10;iwlcD8Y72fGLjPxpe/dhM4VWNn70ppfICMTFdgodH1MKbVVFMUoLceGDdJRUHi0kCnGoeoSJ0K2p&#10;mrpeVZPHPqAXMkY63V+TfFvwlZIifVMqysRMx+ltqaxY1mNeq+0G2gEhjFrMz4B/eIUF7ajpDWoP&#10;Cdgr6r+grBboo1dpIbytvFJayMKB2NzXf7B5GSHIwoXEieEmU/x/sOLr6YBM9x1fcebA0oheEoIe&#10;xsR23jkS0CNbZZ2mEFsq37kDzlEMB8ykzwotU0aHn2SBIgMRY+ei8uWmsjwnJuiwadar5fqBM/GW&#10;q64QGSpgTJ+ltyxvOm60ywJAC6cvMVFbKn0rycfOP2tjyhCNYxO1/1Q/0JwFkJeUgURbG4hddANn&#10;YAYyqUhYIKM3us/XM1DE4bgzyE5ARlku181umTlTu9/Kcu89xPFaV1JXC1mdyMdG244/1vmbbxuX&#10;0WVx4swg63hVLu+Ovr8UQasc0ZRL09mR2UbvY9q//2+2vwAAAP//AwBQSwMEFAAGAAgAAAAhAN4L&#10;GkHZAAAABgEAAA8AAABkcnMvZG93bnJldi54bWxMj8FOwzAQRO9I/IO1SNyoA6FJFeJUBcQH0HLh&#10;5sZbJyJeR7GbOn/PIg5wWs3OauZtvU1uEDNOofek4H6VgUBqvenJKvg4vN1tQISoyejBEypYMMC2&#10;ub6qdWX8hd5x3kcrOIRCpRV0MY6VlKHt0Omw8iMSeyc/OR1ZTlaaSV843A3yIcsK6XRP3NDpEV86&#10;bL/2Z6fAFrN8/VyK3ZKXJT3aPpXp9KzU7U3aPYGImOLfMfzgMzo0zHT0ZzJBDAr4kaggz3mym683&#10;axDH34Vsavkfv/kGAAD//wMAUEsBAi0AFAAGAAgAAAAhALaDOJL+AAAA4QEAABMAAAAAAAAAAAAA&#10;AAAAAAAAAFtDb250ZW50X1R5cGVzXS54bWxQSwECLQAUAAYACAAAACEAOP0h/9YAAACUAQAACwAA&#10;AAAAAAAAAAAAAAAvAQAAX3JlbHMvLnJlbHNQSwECLQAUAAYACAAAACEAYmgrfdEBAAB/AwAADgAA&#10;AAAAAAAAAAAAAAAuAgAAZHJzL2Uyb0RvYy54bWxQSwECLQAUAAYACAAAACEA3gsaQdkAAAAGAQAA&#10;DwAAAAAAAAAAAAAAAAArBAAAZHJzL2Rvd25yZXYueG1sUEsFBgAAAAAEAAQA8wAAADEFAAAAAA==&#10;" strokecolor="#4472c4" strokeweight="1.5pt">
                <v:stroke joinstyle="miter"/>
              </v:line>
            </w:pict>
          </mc:Fallback>
        </mc:AlternateContent>
      </w:r>
      <w:r w:rsidRPr="00194431">
        <w:rPr>
          <w:b/>
          <w:color w:val="002060"/>
          <w:sz w:val="24"/>
          <w:szCs w:val="24"/>
        </w:rPr>
        <w:t>INTRODUCTION</w:t>
      </w:r>
    </w:p>
    <w:p w14:paraId="7A112197" w14:textId="77777777" w:rsidR="00626C73" w:rsidRPr="00626C73" w:rsidRDefault="00362F62" w:rsidP="00634670">
      <w:pPr>
        <w:rPr>
          <w:color w:val="222A35" w:themeColor="text2" w:themeShade="80"/>
          <w:sz w:val="24"/>
          <w:szCs w:val="24"/>
        </w:rPr>
      </w:pPr>
      <w:r w:rsidRPr="00626C73">
        <w:rPr>
          <w:color w:val="222A35" w:themeColor="text2" w:themeShade="80"/>
          <w:sz w:val="24"/>
          <w:szCs w:val="24"/>
        </w:rPr>
        <w:t xml:space="preserve">The University of the Highlands and Islands is committed to ensuring that our students </w:t>
      </w:r>
      <w:r w:rsidR="00626C73" w:rsidRPr="00626C73">
        <w:rPr>
          <w:color w:val="222A35" w:themeColor="text2" w:themeShade="80"/>
          <w:sz w:val="24"/>
          <w:szCs w:val="24"/>
        </w:rPr>
        <w:t>a</w:t>
      </w:r>
      <w:r w:rsidRPr="00626C73">
        <w:rPr>
          <w:color w:val="222A35" w:themeColor="text2" w:themeShade="80"/>
          <w:sz w:val="24"/>
          <w:szCs w:val="24"/>
        </w:rPr>
        <w:t>re prepared for the working world,</w:t>
      </w:r>
      <w:r w:rsidR="00626C73" w:rsidRPr="00626C73">
        <w:rPr>
          <w:color w:val="222A35" w:themeColor="text2" w:themeShade="80"/>
          <w:sz w:val="24"/>
          <w:szCs w:val="24"/>
        </w:rPr>
        <w:t xml:space="preserve"> with the skills and attitudes </w:t>
      </w:r>
      <w:r w:rsidR="00EA5ED0">
        <w:rPr>
          <w:color w:val="222A35" w:themeColor="text2" w:themeShade="80"/>
          <w:sz w:val="24"/>
          <w:szCs w:val="24"/>
        </w:rPr>
        <w:t>you</w:t>
      </w:r>
      <w:r w:rsidRPr="00626C73">
        <w:rPr>
          <w:color w:val="222A35" w:themeColor="text2" w:themeShade="80"/>
          <w:sz w:val="24"/>
          <w:szCs w:val="24"/>
        </w:rPr>
        <w:t xml:space="preserve"> value.  </w:t>
      </w:r>
    </w:p>
    <w:p w14:paraId="7E429E21" w14:textId="77777777" w:rsidR="00362F62" w:rsidRPr="00626C73" w:rsidRDefault="00362F62" w:rsidP="00634670">
      <w:pPr>
        <w:rPr>
          <w:color w:val="222A35" w:themeColor="text2" w:themeShade="80"/>
          <w:sz w:val="24"/>
          <w:szCs w:val="24"/>
        </w:rPr>
      </w:pPr>
      <w:r w:rsidRPr="00626C73">
        <w:rPr>
          <w:color w:val="222A35" w:themeColor="text2" w:themeShade="80"/>
          <w:sz w:val="24"/>
          <w:szCs w:val="24"/>
        </w:rPr>
        <w:t xml:space="preserve">One important way in which we can support our students to understand </w:t>
      </w:r>
      <w:r w:rsidR="00EA5ED0">
        <w:rPr>
          <w:color w:val="222A35" w:themeColor="text2" w:themeShade="80"/>
          <w:sz w:val="24"/>
          <w:szCs w:val="24"/>
        </w:rPr>
        <w:t>your</w:t>
      </w:r>
      <w:r w:rsidRPr="00626C73">
        <w:rPr>
          <w:color w:val="222A35" w:themeColor="text2" w:themeShade="80"/>
          <w:sz w:val="24"/>
          <w:szCs w:val="24"/>
        </w:rPr>
        <w:t xml:space="preserve"> needs and expectations is through structured placement opportunities.  For students it can enhance their knowledge and understanding and better prepare them for their future career path.  F</w:t>
      </w:r>
      <w:r w:rsidR="00EA5ED0">
        <w:rPr>
          <w:color w:val="222A35" w:themeColor="text2" w:themeShade="80"/>
          <w:sz w:val="24"/>
          <w:szCs w:val="24"/>
        </w:rPr>
        <w:t>or you</w:t>
      </w:r>
      <w:r w:rsidRPr="00626C73">
        <w:rPr>
          <w:color w:val="222A35" w:themeColor="text2" w:themeShade="80"/>
          <w:sz w:val="24"/>
          <w:szCs w:val="24"/>
        </w:rPr>
        <w:t xml:space="preserve"> it can provide on-going access to a rich talent pool</w:t>
      </w:r>
      <w:r w:rsidR="00626C73" w:rsidRPr="00626C73">
        <w:rPr>
          <w:color w:val="222A35" w:themeColor="text2" w:themeShade="80"/>
          <w:sz w:val="24"/>
          <w:szCs w:val="24"/>
        </w:rPr>
        <w:t>, the most up to the minute thinking and</w:t>
      </w:r>
      <w:r w:rsidR="00EA5ED0">
        <w:rPr>
          <w:color w:val="222A35" w:themeColor="text2" w:themeShade="80"/>
          <w:sz w:val="24"/>
          <w:szCs w:val="24"/>
        </w:rPr>
        <w:t xml:space="preserve"> provide you</w:t>
      </w:r>
      <w:r w:rsidR="00626C73" w:rsidRPr="00626C73">
        <w:rPr>
          <w:color w:val="222A35" w:themeColor="text2" w:themeShade="80"/>
          <w:sz w:val="24"/>
          <w:szCs w:val="24"/>
        </w:rPr>
        <w:t xml:space="preserve"> with the opportunity to help potential employees of the future to develop an insight into the skills and attitudes required by the business world.</w:t>
      </w:r>
    </w:p>
    <w:p w14:paraId="5CB956FE" w14:textId="77777777" w:rsidR="00362F62" w:rsidRPr="00626C73" w:rsidRDefault="00626C73" w:rsidP="00634670">
      <w:pPr>
        <w:rPr>
          <w:color w:val="222A35" w:themeColor="text2" w:themeShade="80"/>
          <w:sz w:val="24"/>
          <w:szCs w:val="24"/>
        </w:rPr>
      </w:pPr>
      <w:r w:rsidRPr="00626C73">
        <w:rPr>
          <w:color w:val="222A35" w:themeColor="text2" w:themeShade="80"/>
          <w:sz w:val="24"/>
          <w:szCs w:val="24"/>
        </w:rPr>
        <w:t>This guide offers practical advice on the main issues relating to developing placement opportunities for students.  It</w:t>
      </w:r>
      <w:r w:rsidR="00EA5ED0">
        <w:rPr>
          <w:color w:val="222A35" w:themeColor="text2" w:themeShade="80"/>
          <w:sz w:val="24"/>
          <w:szCs w:val="24"/>
        </w:rPr>
        <w:t>s intention is to help you</w:t>
      </w:r>
      <w:r w:rsidRPr="00626C73">
        <w:rPr>
          <w:color w:val="222A35" w:themeColor="text2" w:themeShade="80"/>
          <w:sz w:val="24"/>
          <w:szCs w:val="24"/>
        </w:rPr>
        <w:t xml:space="preserve"> establish a structured placement programme which generat</w:t>
      </w:r>
      <w:r w:rsidR="00EA5ED0">
        <w:rPr>
          <w:color w:val="222A35" w:themeColor="text2" w:themeShade="80"/>
          <w:sz w:val="24"/>
          <w:szCs w:val="24"/>
        </w:rPr>
        <w:t>es maximum benefit for both you</w:t>
      </w:r>
      <w:r w:rsidRPr="00626C73">
        <w:rPr>
          <w:color w:val="222A35" w:themeColor="text2" w:themeShade="80"/>
          <w:sz w:val="24"/>
          <w:szCs w:val="24"/>
        </w:rPr>
        <w:t xml:space="preserve"> and the student.</w:t>
      </w:r>
    </w:p>
    <w:p w14:paraId="4D4B239E" w14:textId="77777777" w:rsidR="00EA5ED0" w:rsidRDefault="002645BF" w:rsidP="00F245B6">
      <w:pPr>
        <w:rPr>
          <w:b/>
          <w:color w:val="002060"/>
          <w:sz w:val="24"/>
          <w:szCs w:val="24"/>
        </w:rPr>
      </w:pPr>
      <w:r>
        <w:rPr>
          <w:b/>
          <w:color w:val="002060"/>
          <w:sz w:val="24"/>
          <w:szCs w:val="24"/>
        </w:rPr>
        <w:t>For more information or to discuss potential placement options please contact:</w:t>
      </w:r>
    </w:p>
    <w:p w14:paraId="56A239F7" w14:textId="77777777" w:rsidR="002645BF" w:rsidRDefault="002645BF" w:rsidP="00F245B6">
      <w:pPr>
        <w:rPr>
          <w:b/>
          <w:color w:val="002060"/>
          <w:sz w:val="24"/>
          <w:szCs w:val="24"/>
        </w:rPr>
      </w:pPr>
      <w:r>
        <w:rPr>
          <w:b/>
          <w:color w:val="002060"/>
          <w:sz w:val="24"/>
          <w:szCs w:val="24"/>
        </w:rPr>
        <w:t xml:space="preserve">E-mail: </w:t>
      </w:r>
      <w:hyperlink r:id="rId13" w:history="1">
        <w:r w:rsidRPr="00274B4B">
          <w:rPr>
            <w:rStyle w:val="Hyperlink"/>
            <w:b/>
            <w:sz w:val="24"/>
            <w:szCs w:val="24"/>
          </w:rPr>
          <w:t>lyndsay.maccoll@uhi.ac.uk</w:t>
        </w:r>
      </w:hyperlink>
    </w:p>
    <w:p w14:paraId="2896A335" w14:textId="77777777" w:rsidR="002645BF" w:rsidRDefault="002645BF" w:rsidP="00F245B6">
      <w:pPr>
        <w:rPr>
          <w:b/>
          <w:color w:val="002060"/>
          <w:sz w:val="24"/>
          <w:szCs w:val="24"/>
        </w:rPr>
      </w:pPr>
      <w:r>
        <w:rPr>
          <w:b/>
          <w:color w:val="002060"/>
          <w:sz w:val="24"/>
          <w:szCs w:val="24"/>
        </w:rPr>
        <w:t>Tel: 01463 279276</w:t>
      </w:r>
    </w:p>
    <w:p w14:paraId="35FFE000" w14:textId="77777777" w:rsidR="002645BF" w:rsidRDefault="002645BF" w:rsidP="00F245B6">
      <w:pPr>
        <w:rPr>
          <w:b/>
          <w:color w:val="002060"/>
          <w:sz w:val="24"/>
          <w:szCs w:val="24"/>
        </w:rPr>
      </w:pPr>
      <w:r>
        <w:rPr>
          <w:b/>
          <w:color w:val="002060"/>
          <w:sz w:val="24"/>
          <w:szCs w:val="24"/>
        </w:rPr>
        <w:t>Or alternatively register your interest at www.uhi.ac.uk/en/students /careers</w:t>
      </w:r>
    </w:p>
    <w:p w14:paraId="34413F3C" w14:textId="77777777" w:rsidR="002645BF" w:rsidRDefault="002645BF" w:rsidP="00634670">
      <w:pPr>
        <w:rPr>
          <w:b/>
          <w:color w:val="002060"/>
          <w:sz w:val="24"/>
          <w:szCs w:val="24"/>
        </w:rPr>
      </w:pPr>
      <w:r>
        <w:rPr>
          <w:noProof/>
          <w:lang w:eastAsia="en-GB"/>
        </w:rPr>
        <w:drawing>
          <wp:anchor distT="0" distB="0" distL="114300" distR="114300" simplePos="0" relativeHeight="251675648" behindDoc="1" locked="0" layoutInCell="1" allowOverlap="1" wp14:anchorId="16D27FA0" wp14:editId="2476EC07">
            <wp:simplePos x="0" y="0"/>
            <wp:positionH relativeFrom="column">
              <wp:posOffset>57150</wp:posOffset>
            </wp:positionH>
            <wp:positionV relativeFrom="paragraph">
              <wp:posOffset>73025</wp:posOffset>
            </wp:positionV>
            <wp:extent cx="2019300" cy="471805"/>
            <wp:effectExtent l="0" t="0" r="0" b="4445"/>
            <wp:wrapTight wrapText="bothSides">
              <wp:wrapPolygon edited="0">
                <wp:start x="0" y="0"/>
                <wp:lineTo x="0" y="20931"/>
                <wp:lineTo x="21396" y="20931"/>
                <wp:lineTo x="2139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_placeholder.png"/>
                    <pic:cNvPicPr/>
                  </pic:nvPicPr>
                  <pic:blipFill>
                    <a:blip r:embed="rId12">
                      <a:extLst>
                        <a:ext uri="{28A0092B-C50C-407E-A947-70E740481C1C}">
                          <a14:useLocalDpi xmlns:a14="http://schemas.microsoft.com/office/drawing/2010/main" val="0"/>
                        </a:ext>
                      </a:extLst>
                    </a:blip>
                    <a:stretch>
                      <a:fillRect/>
                    </a:stretch>
                  </pic:blipFill>
                  <pic:spPr>
                    <a:xfrm>
                      <a:off x="0" y="0"/>
                      <a:ext cx="2019300" cy="471805"/>
                    </a:xfrm>
                    <a:prstGeom prst="rect">
                      <a:avLst/>
                    </a:prstGeom>
                  </pic:spPr>
                </pic:pic>
              </a:graphicData>
            </a:graphic>
            <wp14:sizeRelH relativeFrom="page">
              <wp14:pctWidth>0</wp14:pctWidth>
            </wp14:sizeRelH>
            <wp14:sizeRelV relativeFrom="page">
              <wp14:pctHeight>0</wp14:pctHeight>
            </wp14:sizeRelV>
          </wp:anchor>
        </w:drawing>
      </w:r>
    </w:p>
    <w:p w14:paraId="4623B577" w14:textId="77777777" w:rsidR="002645BF" w:rsidRDefault="002645BF" w:rsidP="00634670">
      <w:pPr>
        <w:rPr>
          <w:b/>
          <w:color w:val="002060"/>
          <w:sz w:val="24"/>
          <w:szCs w:val="24"/>
        </w:rPr>
      </w:pPr>
    </w:p>
    <w:p w14:paraId="62F579CF" w14:textId="77777777" w:rsidR="002645BF" w:rsidRDefault="002645BF" w:rsidP="00634670">
      <w:pPr>
        <w:rPr>
          <w:b/>
          <w:color w:val="002060"/>
          <w:sz w:val="24"/>
          <w:szCs w:val="24"/>
        </w:rPr>
      </w:pPr>
      <w:r w:rsidRPr="00194431">
        <w:rPr>
          <w:b/>
          <w:noProof/>
          <w:color w:val="002060"/>
          <w:sz w:val="24"/>
          <w:szCs w:val="24"/>
          <w:lang w:eastAsia="en-GB"/>
        </w:rPr>
        <mc:AlternateContent>
          <mc:Choice Requires="wps">
            <w:drawing>
              <wp:anchor distT="0" distB="0" distL="114300" distR="114300" simplePos="0" relativeHeight="251674624" behindDoc="0" locked="0" layoutInCell="1" allowOverlap="1" wp14:anchorId="0149864A" wp14:editId="7CB16BC4">
                <wp:simplePos x="0" y="0"/>
                <wp:positionH relativeFrom="column">
                  <wp:posOffset>-4445</wp:posOffset>
                </wp:positionH>
                <wp:positionV relativeFrom="paragraph">
                  <wp:posOffset>209550</wp:posOffset>
                </wp:positionV>
                <wp:extent cx="2333625" cy="0"/>
                <wp:effectExtent l="0" t="0" r="28575" b="19050"/>
                <wp:wrapNone/>
                <wp:docPr id="12" name="Straight Connector 12"/>
                <wp:cNvGraphicFramePr/>
                <a:graphic xmlns:a="http://schemas.openxmlformats.org/drawingml/2006/main">
                  <a:graphicData uri="http://schemas.microsoft.com/office/word/2010/wordprocessingShape">
                    <wps:wsp>
                      <wps:cNvCnPr/>
                      <wps:spPr>
                        <a:xfrm flipV="1">
                          <a:off x="0" y="0"/>
                          <a:ext cx="2333625" cy="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EBD55E" id="Straight Connector 1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6.5pt" to="183.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8Bq0gEAAIEDAAAOAAAAZHJzL2Uyb0RvYy54bWysU01v2zAMvQ/YfxB0X+w6adcacXpI0F2G&#10;LUC73RlZsgXoC5QWJ/9+lJwG3XYb6oMgitSj3uPz+vFkDTtKjNq7jt8sas6kE77Xbuj4j5enT/ec&#10;xQSuB+Od7PhZRv64+fhhPYVWNn70ppfICMTFdgodH1MKbVVFMUoLceGDdJRUHi0kCnGoeoSJ0K2p&#10;mrq+qyaPfUAvZIx0upuTfFPwlZIifVcqysRMx+ltqaxY1kNeq80a2gEhjFpcngH/8QoL2lHTK9QO&#10;ErBfqP+Bslqgj16lhfC28kppIQsHYnNT/8XmeYQgCxcSJ4arTPH9YMW34x6Z7ml2DWcOLM3oOSHo&#10;YUxs650jBT0ySpJSU4gtXdi6PV6iGPaYaZ8UWqaMDj8JqAhB1Nip6Hy+6ixPiQk6bJbL5V1zy5l4&#10;zVUzRIYKGNMX6S3Lm44b7bIE0MLxa0zUlkpfS/Kx80/amDJG49hE7R/qW5q0AHKTMpBoawPxi27g&#10;DMxANhUJC2T0Rvf5egaKOBy2BtkRyCqr1edmu8qcqd0fZbn3DuI415XUbCKrEznZaNvx+zp/l9vG&#10;ZXRZvHhhkHWclcu7g+/PRdAqRzTn0vTiyWyktzHt3/45m98AAAD//wMAUEsDBBQABgAIAAAAIQAp&#10;OyNt2QAAAAcBAAAPAAAAZHJzL2Rvd25yZXYueG1sTI/BTsMwEETvSPyDtZW4tU4JSlCIUxUQH0Dp&#10;hZsbb52IeB3Fbur8PYs4wHFnRrNv6l1yg5hxCr0nBdtNBgKp9aYnq+D48bZ+BBGiJqMHT6hgwQC7&#10;5vam1pXxV3rH+RCt4BIKlVbQxThWUoa2Q6fDxo9I7J395HTkc7LSTPrK5W6Q91lWSKd74g+dHvGl&#10;w/brcHEKbDHL18+l2C95WdKD7VOZzs9K3a3S/glExBT/wvCDz+jQMNPJX8gEMShYlxxUkOe8iO28&#10;KHjJ6VeQTS3/8zffAAAA//8DAFBLAQItABQABgAIAAAAIQC2gziS/gAAAOEBAAATAAAAAAAAAAAA&#10;AAAAAAAAAABbQ29udGVudF9UeXBlc10ueG1sUEsBAi0AFAAGAAgAAAAhADj9If/WAAAAlAEAAAsA&#10;AAAAAAAAAAAAAAAALwEAAF9yZWxzLy5yZWxzUEsBAi0AFAAGAAgAAAAhAKe/wGrSAQAAgQMAAA4A&#10;AAAAAAAAAAAAAAAALgIAAGRycy9lMm9Eb2MueG1sUEsBAi0AFAAGAAgAAAAhACk7I23ZAAAABwEA&#10;AA8AAAAAAAAAAAAAAAAALAQAAGRycy9kb3ducmV2LnhtbFBLBQYAAAAABAAEAPMAAAAyBQAAAAA=&#10;" strokecolor="#4472c4" strokeweight="1.5pt">
                <v:stroke joinstyle="miter"/>
              </v:line>
            </w:pict>
          </mc:Fallback>
        </mc:AlternateContent>
      </w:r>
      <w:r w:rsidR="00F245B6" w:rsidRPr="00194431">
        <w:rPr>
          <w:b/>
          <w:color w:val="002060"/>
          <w:sz w:val="24"/>
          <w:szCs w:val="24"/>
        </w:rPr>
        <w:t>BENEFITS OF HOSTING A PLACEMENT</w:t>
      </w:r>
    </w:p>
    <w:p w14:paraId="7E4EE365" w14:textId="77777777" w:rsidR="00F245B6" w:rsidRPr="00362F62" w:rsidRDefault="00F245B6" w:rsidP="00634670">
      <w:pPr>
        <w:rPr>
          <w:color w:val="222A35" w:themeColor="text2" w:themeShade="80"/>
          <w:sz w:val="22"/>
          <w:szCs w:val="22"/>
        </w:rPr>
      </w:pPr>
      <w:r w:rsidRPr="00362F62">
        <w:rPr>
          <w:color w:val="222A35" w:themeColor="text2" w:themeShade="80"/>
          <w:sz w:val="22"/>
          <w:szCs w:val="22"/>
        </w:rPr>
        <w:t>Placements provide many opportunitie</w:t>
      </w:r>
      <w:r w:rsidR="00EA5ED0">
        <w:rPr>
          <w:color w:val="222A35" w:themeColor="text2" w:themeShade="80"/>
          <w:sz w:val="22"/>
          <w:szCs w:val="22"/>
        </w:rPr>
        <w:t>s and benefits to both you</w:t>
      </w:r>
      <w:r w:rsidRPr="00362F62">
        <w:rPr>
          <w:color w:val="222A35" w:themeColor="text2" w:themeShade="80"/>
          <w:sz w:val="22"/>
          <w:szCs w:val="22"/>
        </w:rPr>
        <w:t xml:space="preserve"> and students. Those most commonly cited by employers are:</w:t>
      </w:r>
    </w:p>
    <w:p w14:paraId="33769ACB" w14:textId="77777777" w:rsidR="005B5E61" w:rsidRPr="00362F62" w:rsidRDefault="005B5E61" w:rsidP="005B5E61">
      <w:pPr>
        <w:pStyle w:val="ListParagraph"/>
        <w:numPr>
          <w:ilvl w:val="0"/>
          <w:numId w:val="1"/>
        </w:numPr>
        <w:ind w:left="284" w:hanging="284"/>
        <w:rPr>
          <w:color w:val="222A35" w:themeColor="text2" w:themeShade="80"/>
          <w:sz w:val="22"/>
          <w:szCs w:val="22"/>
        </w:rPr>
      </w:pPr>
      <w:r w:rsidRPr="00362F62">
        <w:rPr>
          <w:color w:val="222A35" w:themeColor="text2" w:themeShade="80"/>
          <w:sz w:val="22"/>
          <w:szCs w:val="22"/>
        </w:rPr>
        <w:t>Influencing the qualit</w:t>
      </w:r>
      <w:r>
        <w:rPr>
          <w:color w:val="222A35" w:themeColor="text2" w:themeShade="80"/>
          <w:sz w:val="22"/>
          <w:szCs w:val="22"/>
        </w:rPr>
        <w:t>y of future employees: you</w:t>
      </w:r>
      <w:r w:rsidRPr="00362F62">
        <w:rPr>
          <w:color w:val="222A35" w:themeColor="text2" w:themeShade="80"/>
          <w:sz w:val="22"/>
          <w:szCs w:val="22"/>
        </w:rPr>
        <w:t xml:space="preserve"> can help improve the quality and preparedness of young people coming onto the labour market;</w:t>
      </w:r>
    </w:p>
    <w:p w14:paraId="681D3662" w14:textId="77777777" w:rsidR="005B5E61" w:rsidRPr="00362F62" w:rsidRDefault="005B5E61" w:rsidP="005B5E61">
      <w:pPr>
        <w:pStyle w:val="ListParagraph"/>
        <w:numPr>
          <w:ilvl w:val="0"/>
          <w:numId w:val="1"/>
        </w:numPr>
        <w:ind w:left="284" w:hanging="284"/>
        <w:rPr>
          <w:color w:val="222A35" w:themeColor="text2" w:themeShade="80"/>
          <w:sz w:val="22"/>
          <w:szCs w:val="22"/>
        </w:rPr>
      </w:pPr>
      <w:r w:rsidRPr="00362F62">
        <w:rPr>
          <w:color w:val="222A35" w:themeColor="text2" w:themeShade="80"/>
          <w:sz w:val="22"/>
          <w:szCs w:val="22"/>
        </w:rPr>
        <w:t>Development of recruitment channels: building links with the university can help to attract students and graduates into jobs and can reduce</w:t>
      </w:r>
      <w:r>
        <w:rPr>
          <w:color w:val="222A35" w:themeColor="text2" w:themeShade="80"/>
          <w:sz w:val="22"/>
          <w:szCs w:val="22"/>
        </w:rPr>
        <w:t xml:space="preserve"> your</w:t>
      </w:r>
      <w:r w:rsidRPr="00362F62">
        <w:rPr>
          <w:color w:val="222A35" w:themeColor="text2" w:themeShade="80"/>
          <w:sz w:val="22"/>
          <w:szCs w:val="22"/>
        </w:rPr>
        <w:t xml:space="preserve"> recruitment costs;</w:t>
      </w:r>
    </w:p>
    <w:p w14:paraId="43BC493C" w14:textId="77777777" w:rsidR="005B5E61" w:rsidRPr="00362F62" w:rsidRDefault="005B5E61" w:rsidP="005B5E61">
      <w:pPr>
        <w:pStyle w:val="ListParagraph"/>
        <w:numPr>
          <w:ilvl w:val="0"/>
          <w:numId w:val="1"/>
        </w:numPr>
        <w:ind w:left="284" w:hanging="284"/>
        <w:rPr>
          <w:color w:val="222A35" w:themeColor="text2" w:themeShade="80"/>
          <w:sz w:val="22"/>
          <w:szCs w:val="22"/>
        </w:rPr>
      </w:pPr>
      <w:r w:rsidRPr="00362F62">
        <w:rPr>
          <w:color w:val="222A35" w:themeColor="text2" w:themeShade="80"/>
          <w:sz w:val="22"/>
          <w:szCs w:val="22"/>
        </w:rPr>
        <w:t>Influencing career choices: many employers have found that placements are the ideal way of raising the profile of career opportunities within their organisation and, in some cases, of dispelling unwarranted stereotyped views;</w:t>
      </w:r>
    </w:p>
    <w:p w14:paraId="29525166" w14:textId="77777777" w:rsidR="005B5E61" w:rsidRPr="00362F62" w:rsidRDefault="005B5E61" w:rsidP="005B5E61">
      <w:pPr>
        <w:pStyle w:val="ListParagraph"/>
        <w:numPr>
          <w:ilvl w:val="0"/>
          <w:numId w:val="1"/>
        </w:numPr>
        <w:ind w:left="284" w:hanging="284"/>
        <w:rPr>
          <w:color w:val="222A35" w:themeColor="text2" w:themeShade="80"/>
          <w:sz w:val="22"/>
          <w:szCs w:val="22"/>
        </w:rPr>
      </w:pPr>
      <w:r w:rsidRPr="00362F62">
        <w:rPr>
          <w:color w:val="222A35" w:themeColor="text2" w:themeShade="80"/>
          <w:sz w:val="22"/>
          <w:szCs w:val="22"/>
        </w:rPr>
        <w:t xml:space="preserve">Raising the community profile: many employers attach importance to raising their profile in the community. Placements provide a valuable means of creating a positive image amongst students, teachers, parents and employees; </w:t>
      </w:r>
    </w:p>
    <w:p w14:paraId="56097E49" w14:textId="77777777" w:rsidR="002645BF" w:rsidRDefault="002645BF" w:rsidP="002645BF">
      <w:pPr>
        <w:pStyle w:val="ListParagraph"/>
        <w:numPr>
          <w:ilvl w:val="0"/>
          <w:numId w:val="2"/>
        </w:numPr>
        <w:ind w:left="284" w:hanging="284"/>
        <w:rPr>
          <w:color w:val="222A35" w:themeColor="text2" w:themeShade="80"/>
          <w:sz w:val="22"/>
          <w:szCs w:val="22"/>
        </w:rPr>
      </w:pPr>
      <w:r w:rsidRPr="00362F62">
        <w:rPr>
          <w:color w:val="222A35" w:themeColor="text2" w:themeShade="80"/>
          <w:sz w:val="22"/>
          <w:szCs w:val="22"/>
        </w:rPr>
        <w:t xml:space="preserve">Creation of management development opportunities: the process of policy development, planning, implementation, monitoring and evaluation of work experience programmes gives scope for </w:t>
      </w:r>
      <w:r>
        <w:rPr>
          <w:color w:val="222A35" w:themeColor="text2" w:themeShade="80"/>
          <w:sz w:val="22"/>
          <w:szCs w:val="22"/>
        </w:rPr>
        <w:t xml:space="preserve">your existing </w:t>
      </w:r>
      <w:r w:rsidRPr="00362F62">
        <w:rPr>
          <w:color w:val="222A35" w:themeColor="text2" w:themeShade="80"/>
          <w:sz w:val="22"/>
          <w:szCs w:val="22"/>
        </w:rPr>
        <w:t>employees to develop their management and coaching skills, and widen their experience;</w:t>
      </w:r>
    </w:p>
    <w:p w14:paraId="453E9441" w14:textId="77777777" w:rsidR="002645BF" w:rsidRPr="00362F62" w:rsidRDefault="002645BF" w:rsidP="002645BF">
      <w:pPr>
        <w:pStyle w:val="ListParagraph"/>
        <w:numPr>
          <w:ilvl w:val="0"/>
          <w:numId w:val="2"/>
        </w:numPr>
        <w:ind w:left="284" w:hanging="284"/>
        <w:rPr>
          <w:color w:val="222A35" w:themeColor="text2" w:themeShade="80"/>
          <w:sz w:val="22"/>
          <w:szCs w:val="22"/>
        </w:rPr>
      </w:pPr>
      <w:r w:rsidRPr="002645BF">
        <w:rPr>
          <w:color w:val="222A35" w:themeColor="text2" w:themeShade="80"/>
          <w:sz w:val="22"/>
          <w:szCs w:val="22"/>
        </w:rPr>
        <w:t xml:space="preserve"> </w:t>
      </w:r>
      <w:r w:rsidRPr="00362F62">
        <w:rPr>
          <w:color w:val="222A35" w:themeColor="text2" w:themeShade="80"/>
          <w:sz w:val="22"/>
          <w:szCs w:val="22"/>
        </w:rPr>
        <w:t>Increased motivation of employees: companies participating in education-business link activities have found that such activities increase t</w:t>
      </w:r>
      <w:r>
        <w:rPr>
          <w:color w:val="222A35" w:themeColor="text2" w:themeShade="80"/>
          <w:sz w:val="22"/>
          <w:szCs w:val="22"/>
        </w:rPr>
        <w:t>he motivation of their core workforce</w:t>
      </w:r>
      <w:r w:rsidRPr="00362F62">
        <w:rPr>
          <w:color w:val="222A35" w:themeColor="text2" w:themeShade="80"/>
          <w:sz w:val="22"/>
          <w:szCs w:val="22"/>
        </w:rPr>
        <w:t xml:space="preserve">; </w:t>
      </w:r>
      <w:r>
        <w:rPr>
          <w:color w:val="222A35" w:themeColor="text2" w:themeShade="80"/>
          <w:sz w:val="22"/>
          <w:szCs w:val="22"/>
        </w:rPr>
        <w:t>and</w:t>
      </w:r>
    </w:p>
    <w:p w14:paraId="0CCA645F" w14:textId="77777777" w:rsidR="002645BF" w:rsidRPr="00362F62" w:rsidRDefault="002645BF" w:rsidP="002645BF">
      <w:pPr>
        <w:pStyle w:val="ListParagraph"/>
        <w:numPr>
          <w:ilvl w:val="0"/>
          <w:numId w:val="2"/>
        </w:numPr>
        <w:ind w:left="284" w:hanging="284"/>
        <w:rPr>
          <w:b/>
          <w:color w:val="222A35" w:themeColor="text2" w:themeShade="80"/>
          <w:sz w:val="22"/>
          <w:szCs w:val="22"/>
        </w:rPr>
      </w:pPr>
      <w:r w:rsidRPr="00362F62">
        <w:rPr>
          <w:color w:val="222A35" w:themeColor="text2" w:themeShade="80"/>
          <w:sz w:val="22"/>
          <w:szCs w:val="22"/>
        </w:rPr>
        <w:t>Monetary: students may provide fresh perspectives, as well as providing an additional resource</w:t>
      </w:r>
    </w:p>
    <w:p w14:paraId="4B79536C" w14:textId="77777777" w:rsidR="002645BF" w:rsidRPr="00362F62" w:rsidRDefault="002645BF" w:rsidP="002645BF">
      <w:pPr>
        <w:pStyle w:val="ListParagraph"/>
        <w:rPr>
          <w:color w:val="222A35" w:themeColor="text2" w:themeShade="80"/>
          <w:sz w:val="22"/>
          <w:szCs w:val="22"/>
        </w:rPr>
      </w:pPr>
    </w:p>
    <w:p w14:paraId="088237F2" w14:textId="77777777" w:rsidR="00F245B6" w:rsidRPr="00362F62" w:rsidRDefault="00F245B6" w:rsidP="00F245B6">
      <w:pPr>
        <w:rPr>
          <w:color w:val="222A35" w:themeColor="text2" w:themeShade="80"/>
          <w:sz w:val="22"/>
          <w:szCs w:val="22"/>
        </w:rPr>
      </w:pPr>
    </w:p>
    <w:p w14:paraId="06A8ED00" w14:textId="77777777" w:rsidR="00F245B6" w:rsidRPr="00194431" w:rsidRDefault="00D87AC5" w:rsidP="00F245B6">
      <w:pPr>
        <w:rPr>
          <w:b/>
          <w:color w:val="002060"/>
          <w:sz w:val="24"/>
          <w:szCs w:val="24"/>
        </w:rPr>
      </w:pPr>
      <w:r>
        <w:rPr>
          <w:b/>
          <w:noProof/>
          <w:color w:val="002060"/>
          <w:sz w:val="24"/>
          <w:szCs w:val="24"/>
          <w:lang w:eastAsia="en-GB"/>
        </w:rPr>
        <w:lastRenderedPageBreak/>
        <mc:AlternateContent>
          <mc:Choice Requires="wps">
            <w:drawing>
              <wp:anchor distT="0" distB="0" distL="114300" distR="114300" simplePos="0" relativeHeight="251676672" behindDoc="0" locked="0" layoutInCell="1" allowOverlap="1" wp14:anchorId="3D8048D2" wp14:editId="6E3613DB">
                <wp:simplePos x="0" y="0"/>
                <wp:positionH relativeFrom="column">
                  <wp:posOffset>38100</wp:posOffset>
                </wp:positionH>
                <wp:positionV relativeFrom="paragraph">
                  <wp:posOffset>209550</wp:posOffset>
                </wp:positionV>
                <wp:extent cx="5676900" cy="19050"/>
                <wp:effectExtent l="0" t="0" r="19050" b="19050"/>
                <wp:wrapNone/>
                <wp:docPr id="14" name="Straight Connector 14"/>
                <wp:cNvGraphicFramePr/>
                <a:graphic xmlns:a="http://schemas.openxmlformats.org/drawingml/2006/main">
                  <a:graphicData uri="http://schemas.microsoft.com/office/word/2010/wordprocessingShape">
                    <wps:wsp>
                      <wps:cNvCnPr/>
                      <wps:spPr>
                        <a:xfrm flipV="1">
                          <a:off x="0" y="0"/>
                          <a:ext cx="5676900" cy="1905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51C3F30E" id="Straight Connector 14"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3pt,16.5pt" to="45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Y4yQEAANMDAAAOAAAAZHJzL2Uyb0RvYy54bWysU02P0zAQvSPxHyzfadJCCxs13UNXcEFQ&#10;sQt3rzNuLPlLY9Ok/56xkw0IkFZCXKzYM+/NvDeT/e1oDbsARu1dy9ermjNw0nfanVv+9eH9q3ec&#10;xSRcJ4x30PIrRH57ePliP4QGNr73pgNkROJiM4SW9ymFpqqi7MGKuPIBHAWVRysSXfFcdSgGYrem&#10;2tT1rho8dgG9hBjp9W4K8kPhVwpk+qxUhMRMy6m3VE4s52M+q8NeNGcUoddybkP8QxdWaEdFF6o7&#10;kQT7jvoPKqsl+uhVWklvK6+UllA0kJp1/Zua+14EKFrInBgWm+L/o5WfLidkuqPZveHMCUszuk8o&#10;9LlP7OidIwc9MgqSU0OIDQGO7oTzLYYTZtmjQsuU0eEbERUjSBobi8/XxWcYE5P0uN293d3UNA5J&#10;sfVNvS1zqCaaTBcwpg/gLcsfLTfaZRtEIy4fY6LSlPqUQpfc1tRI+UpXAznZuC+gSBoVfF3QZang&#10;aJBdBK2DkBJc2mZhxFeyM0xpYxZg/Txwzs9QKAu3gDfPgxdEqexdWsBWO49/I0jjem5ZTflPDky6&#10;swWPvruWERVraHOKwnnL82r+ei/wn//i4QcAAAD//wMAUEsDBBQABgAIAAAAIQD8JzZ63AAAAAcB&#10;AAAPAAAAZHJzL2Rvd25yZXYueG1sTI9PT8MwDMXvSHyHyEjcWMImDShNJ0DsgBDS2DhwdBvTdjRO&#10;1aRb9+0xJzj5z7Pe+zlfTb5TBxpiG9jC9cyAIq6Ca7m28LFbX92CignZYReYLJwowqo4P8sxc+HI&#10;73TYplqJCccMLTQp9ZnWsWrIY5yFnli0rzB4TDIOtXYDHsXcd3puzFJ7bFkSGuzpqaHqezt6Cy/z&#10;Nz497/SjW2/M5025L/c4vlp7eTE93INKNKW/Y/jFF3QohKkMI7uoOgtL+SRZWCykinxnjDSlLETQ&#10;Ra7/8xc/AAAA//8DAFBLAQItABQABgAIAAAAIQC2gziS/gAAAOEBAAATAAAAAAAAAAAAAAAAAAAA&#10;AABbQ29udGVudF9UeXBlc10ueG1sUEsBAi0AFAAGAAgAAAAhADj9If/WAAAAlAEAAAsAAAAAAAAA&#10;AAAAAAAALwEAAF9yZWxzLy5yZWxzUEsBAi0AFAAGAAgAAAAhAB1L9jjJAQAA0wMAAA4AAAAAAAAA&#10;AAAAAAAALgIAAGRycy9lMm9Eb2MueG1sUEsBAi0AFAAGAAgAAAAhAPwnNnrcAAAABwEAAA8AAAAA&#10;AAAAAAAAAAAAIwQAAGRycy9kb3ducmV2LnhtbFBLBQYAAAAABAAEAPMAAAAsBQAAAAA=&#10;" strokecolor="#4472c4 [3208]" strokeweight="1.5pt">
                <v:stroke joinstyle="miter"/>
              </v:line>
            </w:pict>
          </mc:Fallback>
        </mc:AlternateContent>
      </w:r>
      <w:r w:rsidR="00A77FBB">
        <w:rPr>
          <w:b/>
          <w:color w:val="002060"/>
          <w:sz w:val="24"/>
          <w:szCs w:val="24"/>
        </w:rPr>
        <w:t>DEFINING</w:t>
      </w:r>
      <w:r w:rsidR="00626C73" w:rsidRPr="00194431">
        <w:rPr>
          <w:b/>
          <w:color w:val="002060"/>
          <w:sz w:val="24"/>
          <w:szCs w:val="24"/>
        </w:rPr>
        <w:t xml:space="preserve"> PLACEMENT ACTIVITY</w:t>
      </w:r>
    </w:p>
    <w:p w14:paraId="1998C150" w14:textId="77777777" w:rsidR="00626C73" w:rsidRPr="00194431" w:rsidRDefault="00626C73" w:rsidP="00634670">
      <w:pPr>
        <w:spacing w:before="0"/>
        <w:contextualSpacing/>
        <w:rPr>
          <w:rFonts w:eastAsiaTheme="minorHAnsi"/>
          <w:color w:val="222A35" w:themeColor="text2" w:themeShade="80"/>
          <w:sz w:val="22"/>
          <w:szCs w:val="22"/>
          <w:lang w:val="en-IE"/>
        </w:rPr>
      </w:pPr>
      <w:r w:rsidRPr="00626C73">
        <w:rPr>
          <w:rFonts w:eastAsiaTheme="minorHAnsi"/>
          <w:color w:val="222A35" w:themeColor="text2" w:themeShade="80"/>
          <w:sz w:val="22"/>
          <w:szCs w:val="22"/>
          <w:lang w:val="en-IE"/>
        </w:rPr>
        <w:t>The term ‘placement’ and work-based learning’ can be interpreted in a number of ways, and is often subject to cultural/sector or organisational norms. The university has therefore adopted the terminology and definitions outlined below in respect of placement activity.</w:t>
      </w:r>
    </w:p>
    <w:p w14:paraId="143CE944" w14:textId="77777777" w:rsidR="00626C73" w:rsidRDefault="00626C73" w:rsidP="00626C73">
      <w:pPr>
        <w:spacing w:before="0"/>
        <w:contextualSpacing/>
        <w:rPr>
          <w:rFonts w:eastAsiaTheme="minorHAnsi"/>
          <w:color w:val="222A35" w:themeColor="text2" w:themeShade="80"/>
          <w:sz w:val="22"/>
          <w:szCs w:val="22"/>
          <w:lang w:val="en-IE"/>
        </w:rPr>
      </w:pPr>
    </w:p>
    <w:tbl>
      <w:tblPr>
        <w:tblStyle w:val="GridTable6Colorful-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1" w:themeFillTint="66"/>
        <w:tblLook w:val="04A0" w:firstRow="1" w:lastRow="0" w:firstColumn="1" w:lastColumn="0" w:noHBand="0" w:noVBand="1"/>
      </w:tblPr>
      <w:tblGrid>
        <w:gridCol w:w="4149"/>
      </w:tblGrid>
      <w:tr w:rsidR="00A77FBB" w14:paraId="0B0BDBC6" w14:textId="77777777" w:rsidTr="004F2E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9" w:type="dxa"/>
            <w:tcBorders>
              <w:bottom w:val="none" w:sz="0" w:space="0" w:color="auto"/>
            </w:tcBorders>
            <w:shd w:val="clear" w:color="auto" w:fill="BDD6EE" w:themeFill="accent1" w:themeFillTint="66"/>
          </w:tcPr>
          <w:p w14:paraId="7FCD88F3" w14:textId="77777777" w:rsidR="00A77FBB" w:rsidRDefault="00A77FBB" w:rsidP="00626C73">
            <w:pPr>
              <w:spacing w:before="0"/>
              <w:contextualSpacing/>
              <w:rPr>
                <w:rFonts w:eastAsiaTheme="minorHAnsi"/>
                <w:color w:val="222A35" w:themeColor="text2" w:themeShade="80"/>
                <w:sz w:val="22"/>
                <w:szCs w:val="22"/>
                <w:lang w:val="en-IE"/>
              </w:rPr>
            </w:pPr>
            <w:r w:rsidRPr="0010697E">
              <w:rPr>
                <w:rFonts w:eastAsiaTheme="minorHAnsi"/>
                <w:color w:val="222A35" w:themeColor="text2" w:themeShade="80"/>
                <w:sz w:val="26"/>
                <w:szCs w:val="26"/>
              </w:rPr>
              <w:t>Student work placement or internship:</w:t>
            </w:r>
            <w:r>
              <w:rPr>
                <w:rFonts w:eastAsiaTheme="minorHAnsi"/>
                <w:color w:val="222A35" w:themeColor="text2" w:themeShade="80"/>
                <w:sz w:val="22"/>
                <w:szCs w:val="22"/>
              </w:rPr>
              <w:t xml:space="preserve"> </w:t>
            </w:r>
            <w:r w:rsidRPr="00626C73">
              <w:rPr>
                <w:rFonts w:ascii="Calibri" w:eastAsia="+mn-ea" w:hAnsi="Calibri" w:cs="+mn-cs"/>
                <w:b w:val="0"/>
                <w:color w:val="auto"/>
                <w:sz w:val="22"/>
                <w:szCs w:val="22"/>
                <w:lang w:val="en-IE"/>
              </w:rPr>
              <w:t xml:space="preserve">A period of time a student spends in the workplace as an assessed component of their studies.  This includes placements taking place in health, social care and educational settings.  The terms ‘placement’ and ‘internship’ are interchangeable and as such contain the same features, however it should be noted that their application externally is subject to </w:t>
            </w:r>
            <w:r>
              <w:rPr>
                <w:rFonts w:ascii="Calibri" w:eastAsia="+mn-ea" w:hAnsi="Calibri" w:cs="+mn-cs"/>
                <w:b w:val="0"/>
                <w:color w:val="auto"/>
                <w:lang w:val="en-IE"/>
              </w:rPr>
              <w:t>c</w:t>
            </w:r>
            <w:r w:rsidRPr="00626C73">
              <w:rPr>
                <w:rFonts w:ascii="Calibri" w:eastAsia="+mn-ea" w:hAnsi="Calibri" w:cs="+mn-cs"/>
                <w:b w:val="0"/>
                <w:color w:val="auto"/>
                <w:sz w:val="22"/>
                <w:szCs w:val="22"/>
                <w:lang w:val="en-IE"/>
              </w:rPr>
              <w:t>ultural/sector/organisational norms.</w:t>
            </w:r>
          </w:p>
        </w:tc>
      </w:tr>
      <w:tr w:rsidR="00A77FBB" w14:paraId="34BF4413" w14:textId="77777777" w:rsidTr="004F2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9" w:type="dxa"/>
            <w:shd w:val="clear" w:color="auto" w:fill="BDD6EE" w:themeFill="accent1" w:themeFillTint="66"/>
          </w:tcPr>
          <w:p w14:paraId="60FAFA64" w14:textId="77777777" w:rsidR="0010697E" w:rsidRDefault="0010697E" w:rsidP="00A77FBB">
            <w:pPr>
              <w:tabs>
                <w:tab w:val="left" w:pos="9072"/>
              </w:tabs>
              <w:spacing w:before="0"/>
              <w:ind w:right="-46"/>
              <w:rPr>
                <w:rFonts w:eastAsiaTheme="minorHAnsi" w:cs="Arial"/>
                <w:color w:val="222A35" w:themeColor="text2" w:themeShade="80"/>
                <w:sz w:val="26"/>
                <w:szCs w:val="26"/>
                <w:lang w:val="en-IE"/>
              </w:rPr>
            </w:pPr>
          </w:p>
          <w:p w14:paraId="1764C8C4" w14:textId="77777777" w:rsidR="00A77FBB" w:rsidRPr="0048507E" w:rsidRDefault="00A77FBB" w:rsidP="00A77FBB">
            <w:pPr>
              <w:tabs>
                <w:tab w:val="left" w:pos="9072"/>
              </w:tabs>
              <w:spacing w:before="0"/>
              <w:ind w:right="-46"/>
              <w:rPr>
                <w:rFonts w:eastAsiaTheme="minorHAnsi"/>
                <w:color w:val="222A35" w:themeColor="text2" w:themeShade="80"/>
                <w:sz w:val="22"/>
                <w:szCs w:val="22"/>
              </w:rPr>
            </w:pPr>
            <w:r w:rsidRPr="0010697E">
              <w:rPr>
                <w:rFonts w:eastAsiaTheme="minorHAnsi" w:cs="Arial"/>
                <w:color w:val="222A35" w:themeColor="text2" w:themeShade="80"/>
                <w:sz w:val="26"/>
                <w:szCs w:val="26"/>
                <w:lang w:val="en-IE"/>
              </w:rPr>
              <w:t>Work experience:</w:t>
            </w:r>
            <w:r>
              <w:rPr>
                <w:rFonts w:eastAsiaTheme="minorHAnsi" w:cs="Arial"/>
                <w:color w:val="222A35" w:themeColor="text2" w:themeShade="80"/>
                <w:sz w:val="22"/>
                <w:szCs w:val="22"/>
                <w:lang w:val="en-IE"/>
              </w:rPr>
              <w:t xml:space="preserve"> </w:t>
            </w:r>
            <w:r w:rsidRPr="00626C73">
              <w:rPr>
                <w:rFonts w:eastAsiaTheme="minorHAnsi"/>
                <w:b w:val="0"/>
                <w:bCs w:val="0"/>
                <w:color w:val="auto"/>
                <w:sz w:val="22"/>
                <w:szCs w:val="22"/>
                <w:lang w:val="en-IE"/>
              </w:rPr>
              <w:t>A supervised period of time a student spends participating in activity in the workplace relating to their programme of study, which is not directly assessed against specific learning outcomes.</w:t>
            </w:r>
          </w:p>
          <w:p w14:paraId="1076B30A" w14:textId="77777777" w:rsidR="00A77FBB" w:rsidRPr="0048507E" w:rsidRDefault="00A77FBB" w:rsidP="00626C73">
            <w:pPr>
              <w:spacing w:before="0"/>
              <w:contextualSpacing/>
              <w:rPr>
                <w:rFonts w:eastAsiaTheme="minorHAnsi"/>
                <w:color w:val="222A35" w:themeColor="text2" w:themeShade="80"/>
                <w:sz w:val="24"/>
                <w:szCs w:val="24"/>
              </w:rPr>
            </w:pPr>
          </w:p>
        </w:tc>
      </w:tr>
      <w:tr w:rsidR="00A77FBB" w14:paraId="2F08E91E" w14:textId="77777777" w:rsidTr="004F2EE3">
        <w:tc>
          <w:tcPr>
            <w:cnfStyle w:val="001000000000" w:firstRow="0" w:lastRow="0" w:firstColumn="1" w:lastColumn="0" w:oddVBand="0" w:evenVBand="0" w:oddHBand="0" w:evenHBand="0" w:firstRowFirstColumn="0" w:firstRowLastColumn="0" w:lastRowFirstColumn="0" w:lastRowLastColumn="0"/>
            <w:tcW w:w="4149" w:type="dxa"/>
            <w:shd w:val="clear" w:color="auto" w:fill="BDD6EE" w:themeFill="accent1" w:themeFillTint="66"/>
          </w:tcPr>
          <w:p w14:paraId="28A364A5" w14:textId="77777777" w:rsidR="00A77FBB" w:rsidRDefault="00A77FBB" w:rsidP="00A77FBB">
            <w:pPr>
              <w:tabs>
                <w:tab w:val="left" w:pos="9072"/>
              </w:tabs>
              <w:spacing w:before="0"/>
              <w:ind w:right="-46"/>
              <w:rPr>
                <w:rFonts w:eastAsiaTheme="minorHAnsi" w:cstheme="minorHAnsi"/>
                <w:sz w:val="22"/>
                <w:szCs w:val="22"/>
                <w:lang w:val="en-IE"/>
              </w:rPr>
            </w:pPr>
            <w:r w:rsidRPr="0010697E">
              <w:rPr>
                <w:rFonts w:eastAsiaTheme="minorHAnsi" w:cs="Arial"/>
                <w:color w:val="222A35" w:themeColor="text2" w:themeShade="80"/>
                <w:sz w:val="26"/>
                <w:szCs w:val="26"/>
                <w:lang w:val="en-IE"/>
              </w:rPr>
              <w:t>Work shadowing:</w:t>
            </w:r>
            <w:r>
              <w:rPr>
                <w:rFonts w:eastAsiaTheme="minorHAnsi" w:cs="Arial"/>
                <w:color w:val="222A35" w:themeColor="text2" w:themeShade="80"/>
                <w:sz w:val="22"/>
                <w:szCs w:val="22"/>
                <w:lang w:val="en-IE"/>
              </w:rPr>
              <w:t xml:space="preserve"> </w:t>
            </w:r>
            <w:r w:rsidRPr="00626C73">
              <w:rPr>
                <w:rFonts w:eastAsiaTheme="minorHAnsi" w:cstheme="minorHAnsi"/>
                <w:b w:val="0"/>
                <w:bCs w:val="0"/>
                <w:color w:val="auto"/>
                <w:sz w:val="22"/>
                <w:szCs w:val="22"/>
                <w:lang w:val="en-IE"/>
              </w:rPr>
              <w:t>A period of time a student spends in the workplace observing an identified member of staff and/or role, which is not directly assessed against specific learning outcomes.</w:t>
            </w:r>
          </w:p>
          <w:p w14:paraId="1F58DC52" w14:textId="77777777" w:rsidR="00A77FBB" w:rsidRPr="00626C73" w:rsidRDefault="00A77FBB" w:rsidP="00A77FBB">
            <w:pPr>
              <w:tabs>
                <w:tab w:val="left" w:pos="9072"/>
              </w:tabs>
              <w:spacing w:before="0"/>
              <w:ind w:right="-46"/>
              <w:rPr>
                <w:rFonts w:eastAsiaTheme="minorHAnsi" w:cs="Arial"/>
                <w:color w:val="222A35" w:themeColor="text2" w:themeShade="80"/>
                <w:sz w:val="24"/>
                <w:szCs w:val="24"/>
                <w:lang w:val="en-IE"/>
              </w:rPr>
            </w:pPr>
          </w:p>
        </w:tc>
      </w:tr>
      <w:tr w:rsidR="00A77FBB" w14:paraId="240A4986" w14:textId="77777777" w:rsidTr="004F2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9" w:type="dxa"/>
            <w:shd w:val="clear" w:color="auto" w:fill="BDD6EE" w:themeFill="accent1" w:themeFillTint="66"/>
          </w:tcPr>
          <w:p w14:paraId="03E3E7A3" w14:textId="77777777" w:rsidR="00A77FBB" w:rsidRDefault="00A77FBB" w:rsidP="00A77FBB">
            <w:pPr>
              <w:tabs>
                <w:tab w:val="left" w:pos="9072"/>
              </w:tabs>
              <w:spacing w:before="0"/>
              <w:ind w:right="-46"/>
              <w:rPr>
                <w:rFonts w:eastAsiaTheme="minorHAnsi" w:cstheme="minorHAnsi"/>
                <w:sz w:val="22"/>
                <w:szCs w:val="22"/>
                <w:lang w:val="en-IE"/>
              </w:rPr>
            </w:pPr>
            <w:r w:rsidRPr="0010697E">
              <w:rPr>
                <w:rFonts w:eastAsiaTheme="minorHAnsi" w:cs="Arial"/>
                <w:color w:val="222A35" w:themeColor="text2" w:themeShade="80"/>
                <w:sz w:val="26"/>
                <w:szCs w:val="26"/>
                <w:lang w:val="en-IE"/>
              </w:rPr>
              <w:t>Volunteering:</w:t>
            </w:r>
            <w:r w:rsidRPr="0048507E">
              <w:rPr>
                <w:rFonts w:eastAsiaTheme="minorHAnsi" w:cs="Arial"/>
                <w:color w:val="222A35" w:themeColor="text2" w:themeShade="80"/>
                <w:sz w:val="24"/>
                <w:szCs w:val="22"/>
                <w:lang w:val="en-IE"/>
              </w:rPr>
              <w:t xml:space="preserve"> </w:t>
            </w:r>
            <w:r w:rsidRPr="00626C73">
              <w:rPr>
                <w:rFonts w:eastAsiaTheme="minorHAnsi" w:cstheme="minorHAnsi"/>
                <w:b w:val="0"/>
                <w:bCs w:val="0"/>
                <w:color w:val="auto"/>
                <w:sz w:val="22"/>
                <w:szCs w:val="22"/>
                <w:lang w:val="en-IE"/>
              </w:rPr>
              <w:t>A period of time that a student spends on an activity which may benefit society or the environment, or themselves through the development of skills and broader experience.  Volunteering may be related to the completion of an extra-curricular award.</w:t>
            </w:r>
          </w:p>
          <w:p w14:paraId="593A137B" w14:textId="77777777" w:rsidR="00A77FBB" w:rsidRPr="00626C73" w:rsidRDefault="00A77FBB" w:rsidP="00A77FBB">
            <w:pPr>
              <w:tabs>
                <w:tab w:val="left" w:pos="9072"/>
              </w:tabs>
              <w:spacing w:before="0"/>
              <w:ind w:right="-46"/>
              <w:rPr>
                <w:rFonts w:eastAsiaTheme="minorHAnsi" w:cs="Arial"/>
                <w:color w:val="222A35" w:themeColor="text2" w:themeShade="80"/>
                <w:sz w:val="24"/>
                <w:szCs w:val="24"/>
                <w:lang w:val="en-IE"/>
              </w:rPr>
            </w:pPr>
          </w:p>
        </w:tc>
      </w:tr>
    </w:tbl>
    <w:p w14:paraId="39B36C7A" w14:textId="77777777" w:rsidR="00A77FBB" w:rsidRDefault="00A77FBB" w:rsidP="00626C73">
      <w:pPr>
        <w:spacing w:before="0"/>
        <w:contextualSpacing/>
        <w:rPr>
          <w:rFonts w:eastAsiaTheme="minorHAnsi"/>
          <w:color w:val="222A35" w:themeColor="text2" w:themeShade="80"/>
          <w:sz w:val="22"/>
          <w:szCs w:val="22"/>
          <w:lang w:val="en-IE"/>
        </w:rPr>
      </w:pPr>
    </w:p>
    <w:p w14:paraId="33555325" w14:textId="77777777" w:rsidR="00A77FBB" w:rsidRDefault="00A77FBB" w:rsidP="00626C73">
      <w:pPr>
        <w:spacing w:before="0"/>
        <w:contextualSpacing/>
        <w:rPr>
          <w:rFonts w:eastAsiaTheme="minorHAnsi"/>
          <w:color w:val="222A35" w:themeColor="text2" w:themeShade="80"/>
          <w:sz w:val="22"/>
          <w:szCs w:val="22"/>
          <w:lang w:val="en-IE"/>
        </w:rPr>
      </w:pPr>
    </w:p>
    <w:p w14:paraId="6B638F93" w14:textId="77777777" w:rsidR="00A77FBB" w:rsidRDefault="00A77FBB" w:rsidP="00626C73">
      <w:pPr>
        <w:spacing w:before="0"/>
        <w:contextualSpacing/>
        <w:rPr>
          <w:rFonts w:eastAsiaTheme="minorHAnsi"/>
          <w:color w:val="222A35" w:themeColor="text2" w:themeShade="80"/>
          <w:sz w:val="22"/>
          <w:szCs w:val="22"/>
          <w:lang w:val="en-IE"/>
        </w:rPr>
      </w:pPr>
    </w:p>
    <w:p w14:paraId="6587F223" w14:textId="77777777" w:rsidR="0010697E" w:rsidRDefault="0010697E" w:rsidP="00626C73">
      <w:pPr>
        <w:spacing w:before="0"/>
        <w:contextualSpacing/>
        <w:rPr>
          <w:rFonts w:eastAsiaTheme="minorHAnsi"/>
          <w:color w:val="222A35" w:themeColor="text2" w:themeShade="80"/>
          <w:sz w:val="22"/>
          <w:szCs w:val="22"/>
          <w:lang w:val="en-IE"/>
        </w:rPr>
      </w:pPr>
    </w:p>
    <w:p w14:paraId="2B610CBF" w14:textId="77777777" w:rsidR="0010697E" w:rsidRDefault="0010697E" w:rsidP="00626C73">
      <w:pPr>
        <w:spacing w:before="0"/>
        <w:contextualSpacing/>
        <w:rPr>
          <w:rFonts w:eastAsiaTheme="minorHAnsi"/>
          <w:color w:val="222A35" w:themeColor="text2" w:themeShade="80"/>
          <w:sz w:val="22"/>
          <w:szCs w:val="22"/>
          <w:lang w:val="en-IE"/>
        </w:rPr>
      </w:pPr>
    </w:p>
    <w:p w14:paraId="4532C1AB" w14:textId="77777777" w:rsidR="0010697E" w:rsidRDefault="0010697E" w:rsidP="00626C73">
      <w:pPr>
        <w:spacing w:before="0"/>
        <w:contextualSpacing/>
        <w:rPr>
          <w:rFonts w:eastAsiaTheme="minorHAnsi"/>
          <w:color w:val="222A35" w:themeColor="text2" w:themeShade="80"/>
          <w:sz w:val="22"/>
          <w:szCs w:val="22"/>
          <w:lang w:val="en-IE"/>
        </w:rPr>
      </w:pPr>
    </w:p>
    <w:p w14:paraId="473CA57F" w14:textId="77777777" w:rsidR="0010697E" w:rsidRDefault="0010697E" w:rsidP="00626C73">
      <w:pPr>
        <w:spacing w:before="0"/>
        <w:contextualSpacing/>
        <w:rPr>
          <w:rFonts w:eastAsiaTheme="minorHAnsi"/>
          <w:color w:val="222A35" w:themeColor="text2" w:themeShade="80"/>
          <w:sz w:val="22"/>
          <w:szCs w:val="22"/>
          <w:lang w:val="en-IE"/>
        </w:rPr>
      </w:pPr>
    </w:p>
    <w:p w14:paraId="7CA5D3F2" w14:textId="77777777" w:rsidR="00A77FBB" w:rsidRDefault="00A77FBB" w:rsidP="00626C73">
      <w:pPr>
        <w:spacing w:before="0"/>
        <w:contextualSpacing/>
        <w:rPr>
          <w:rFonts w:eastAsiaTheme="minorHAnsi"/>
          <w:color w:val="222A35" w:themeColor="text2" w:themeShade="80"/>
          <w:sz w:val="22"/>
          <w:szCs w:val="22"/>
          <w:lang w:val="en-IE"/>
        </w:rPr>
      </w:pPr>
    </w:p>
    <w:tbl>
      <w:tblPr>
        <w:tblStyle w:val="GridTable6Colorful-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1" w:themeFillTint="66"/>
        <w:tblLook w:val="04A0" w:firstRow="1" w:lastRow="0" w:firstColumn="1" w:lastColumn="0" w:noHBand="0" w:noVBand="1"/>
      </w:tblPr>
      <w:tblGrid>
        <w:gridCol w:w="4149"/>
      </w:tblGrid>
      <w:tr w:rsidR="00D87AC5" w14:paraId="192E9CFE" w14:textId="77777777" w:rsidTr="004F2E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9" w:type="dxa"/>
            <w:tcBorders>
              <w:bottom w:val="none" w:sz="0" w:space="0" w:color="auto"/>
            </w:tcBorders>
            <w:shd w:val="clear" w:color="auto" w:fill="BDD6EE" w:themeFill="accent1" w:themeFillTint="66"/>
          </w:tcPr>
          <w:p w14:paraId="00C0F0D1" w14:textId="77777777" w:rsidR="00D87AC5" w:rsidRDefault="00D87AC5" w:rsidP="00D87AC5">
            <w:pPr>
              <w:tabs>
                <w:tab w:val="left" w:pos="9072"/>
              </w:tabs>
              <w:spacing w:before="0"/>
              <w:ind w:right="-46"/>
              <w:rPr>
                <w:rFonts w:eastAsiaTheme="minorHAnsi" w:cstheme="minorHAnsi"/>
                <w:sz w:val="22"/>
                <w:szCs w:val="22"/>
                <w:lang w:val="en-IE"/>
              </w:rPr>
            </w:pPr>
            <w:r w:rsidRPr="0010697E">
              <w:rPr>
                <w:rFonts w:eastAsiaTheme="minorHAnsi" w:cs="Arial"/>
                <w:color w:val="222A35" w:themeColor="text2" w:themeShade="80"/>
                <w:sz w:val="26"/>
                <w:szCs w:val="26"/>
                <w:lang w:val="en-IE"/>
              </w:rPr>
              <w:t>Employer project:</w:t>
            </w:r>
            <w:r>
              <w:rPr>
                <w:rFonts w:eastAsiaTheme="minorHAnsi" w:cs="Arial"/>
                <w:color w:val="222A35" w:themeColor="text2" w:themeShade="80"/>
                <w:sz w:val="22"/>
                <w:szCs w:val="22"/>
                <w:lang w:val="en-IE"/>
              </w:rPr>
              <w:t xml:space="preserve"> </w:t>
            </w:r>
            <w:r w:rsidRPr="00626C73">
              <w:rPr>
                <w:rFonts w:eastAsiaTheme="minorHAnsi" w:cstheme="minorHAnsi"/>
                <w:sz w:val="22"/>
                <w:szCs w:val="22"/>
                <w:lang w:val="en-IE"/>
              </w:rPr>
              <w:t xml:space="preserve"> </w:t>
            </w:r>
            <w:r w:rsidRPr="00626C73">
              <w:rPr>
                <w:rFonts w:eastAsiaTheme="minorHAnsi" w:cstheme="minorHAnsi"/>
                <w:b w:val="0"/>
                <w:bCs w:val="0"/>
                <w:color w:val="auto"/>
                <w:sz w:val="22"/>
                <w:szCs w:val="22"/>
                <w:lang w:val="en-IE"/>
              </w:rPr>
              <w:t>A period of time a student spends on delivering an employer generated project requiring specific knowledge or skills, and may or may not require the student to be based on the employer’s premises.</w:t>
            </w:r>
          </w:p>
          <w:p w14:paraId="04E325D2" w14:textId="77777777" w:rsidR="00D87AC5" w:rsidRDefault="00D87AC5" w:rsidP="00626C73">
            <w:pPr>
              <w:spacing w:before="0"/>
              <w:contextualSpacing/>
              <w:rPr>
                <w:rFonts w:eastAsiaTheme="minorHAnsi"/>
                <w:color w:val="222A35" w:themeColor="text2" w:themeShade="80"/>
                <w:sz w:val="22"/>
                <w:szCs w:val="22"/>
                <w:lang w:val="en-IE"/>
              </w:rPr>
            </w:pPr>
          </w:p>
        </w:tc>
      </w:tr>
      <w:tr w:rsidR="00D87AC5" w14:paraId="4654A1A5" w14:textId="77777777" w:rsidTr="004F2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9" w:type="dxa"/>
            <w:shd w:val="clear" w:color="auto" w:fill="BDD6EE" w:themeFill="accent1" w:themeFillTint="66"/>
          </w:tcPr>
          <w:p w14:paraId="2C4987FC" w14:textId="77777777" w:rsidR="00D87AC5" w:rsidRPr="00626C73" w:rsidRDefault="00D87AC5" w:rsidP="0010697E">
            <w:pPr>
              <w:tabs>
                <w:tab w:val="left" w:pos="9072"/>
              </w:tabs>
              <w:spacing w:before="0" w:line="276" w:lineRule="auto"/>
              <w:ind w:right="-46"/>
              <w:rPr>
                <w:rFonts w:eastAsiaTheme="minorHAnsi" w:cs="Arial"/>
                <w:color w:val="222A35" w:themeColor="text2" w:themeShade="80"/>
                <w:sz w:val="22"/>
                <w:szCs w:val="22"/>
              </w:rPr>
            </w:pPr>
            <w:r w:rsidRPr="0010697E">
              <w:rPr>
                <w:rFonts w:eastAsiaTheme="minorHAnsi" w:cs="Arial"/>
                <w:color w:val="222A35" w:themeColor="text2" w:themeShade="80"/>
                <w:sz w:val="26"/>
                <w:szCs w:val="26"/>
              </w:rPr>
              <w:t>International placement or internship:</w:t>
            </w:r>
            <w:r>
              <w:rPr>
                <w:rFonts w:eastAsiaTheme="minorHAnsi" w:cs="Arial"/>
                <w:color w:val="222A35" w:themeColor="text2" w:themeShade="80"/>
                <w:sz w:val="22"/>
                <w:szCs w:val="22"/>
              </w:rPr>
              <w:t xml:space="preserve"> </w:t>
            </w:r>
            <w:r w:rsidRPr="00626C73">
              <w:rPr>
                <w:rFonts w:eastAsiaTheme="minorHAnsi" w:cstheme="minorHAnsi"/>
                <w:sz w:val="22"/>
                <w:szCs w:val="22"/>
                <w:lang w:val="en-IE"/>
              </w:rPr>
              <w:t xml:space="preserve"> </w:t>
            </w:r>
            <w:r w:rsidRPr="00626C73">
              <w:rPr>
                <w:rFonts w:eastAsiaTheme="minorHAnsi" w:cstheme="minorHAnsi"/>
                <w:b w:val="0"/>
                <w:bCs w:val="0"/>
                <w:color w:val="auto"/>
                <w:sz w:val="22"/>
                <w:szCs w:val="22"/>
                <w:lang w:val="en-IE"/>
              </w:rPr>
              <w:t>A period of time a student spends in the workplace out with the United Kingdom as an assessed component of their studies.</w:t>
            </w:r>
          </w:p>
          <w:p w14:paraId="1BF2A29A" w14:textId="77777777" w:rsidR="00D87AC5" w:rsidRPr="00626C73" w:rsidRDefault="00D87AC5" w:rsidP="00D87AC5">
            <w:pPr>
              <w:tabs>
                <w:tab w:val="left" w:pos="9072"/>
              </w:tabs>
              <w:spacing w:before="0"/>
              <w:ind w:right="-46"/>
              <w:rPr>
                <w:rFonts w:eastAsiaTheme="minorHAnsi" w:cs="Arial"/>
                <w:color w:val="222A35" w:themeColor="text2" w:themeShade="80"/>
                <w:sz w:val="24"/>
                <w:szCs w:val="24"/>
                <w:lang w:val="en-IE"/>
              </w:rPr>
            </w:pPr>
          </w:p>
        </w:tc>
      </w:tr>
      <w:tr w:rsidR="00D87AC5" w14:paraId="5FDB4457" w14:textId="77777777" w:rsidTr="004F2EE3">
        <w:tc>
          <w:tcPr>
            <w:cnfStyle w:val="001000000000" w:firstRow="0" w:lastRow="0" w:firstColumn="1" w:lastColumn="0" w:oddVBand="0" w:evenVBand="0" w:oddHBand="0" w:evenHBand="0" w:firstRowFirstColumn="0" w:firstRowLastColumn="0" w:lastRowFirstColumn="0" w:lastRowLastColumn="0"/>
            <w:tcW w:w="4149" w:type="dxa"/>
            <w:shd w:val="clear" w:color="auto" w:fill="BDD6EE" w:themeFill="accent1" w:themeFillTint="66"/>
          </w:tcPr>
          <w:p w14:paraId="37CA1D85" w14:textId="77777777" w:rsidR="00D87AC5" w:rsidRPr="00626C73" w:rsidRDefault="00D87AC5" w:rsidP="00D87AC5">
            <w:pPr>
              <w:tabs>
                <w:tab w:val="left" w:pos="9072"/>
              </w:tabs>
              <w:spacing w:before="0"/>
              <w:ind w:right="-46"/>
              <w:jc w:val="both"/>
              <w:rPr>
                <w:rFonts w:eastAsiaTheme="minorHAnsi" w:cs="Arial"/>
                <w:color w:val="222A35" w:themeColor="text2" w:themeShade="80"/>
                <w:sz w:val="24"/>
                <w:szCs w:val="24"/>
              </w:rPr>
            </w:pPr>
            <w:r w:rsidRPr="0010697E">
              <w:rPr>
                <w:rFonts w:eastAsiaTheme="minorHAnsi" w:cs="Arial"/>
                <w:color w:val="222A35" w:themeColor="text2" w:themeShade="80"/>
                <w:sz w:val="26"/>
                <w:szCs w:val="26"/>
              </w:rPr>
              <w:t>Work-based learning:</w:t>
            </w:r>
            <w:r>
              <w:rPr>
                <w:rFonts w:eastAsiaTheme="minorHAnsi" w:cs="Arial"/>
                <w:color w:val="222A35" w:themeColor="text2" w:themeShade="80"/>
                <w:sz w:val="22"/>
                <w:szCs w:val="22"/>
              </w:rPr>
              <w:t xml:space="preserve"> </w:t>
            </w:r>
            <w:r w:rsidRPr="00626C73">
              <w:rPr>
                <w:rFonts w:eastAsiaTheme="minorHAnsi" w:cstheme="minorHAnsi"/>
                <w:sz w:val="22"/>
                <w:szCs w:val="22"/>
                <w:lang w:val="en-IE"/>
              </w:rPr>
              <w:t xml:space="preserve"> </w:t>
            </w:r>
            <w:r w:rsidRPr="00626C73">
              <w:rPr>
                <w:rFonts w:eastAsiaTheme="minorHAnsi" w:cstheme="minorHAnsi"/>
                <w:b w:val="0"/>
                <w:bCs w:val="0"/>
                <w:color w:val="auto"/>
                <w:sz w:val="22"/>
                <w:szCs w:val="22"/>
                <w:lang w:val="en-IE"/>
              </w:rPr>
              <w:t>Where the student is in full/part time employment and applies their work context through an agreed learning contract as a key component of their learning and assessment.</w:t>
            </w:r>
          </w:p>
        </w:tc>
      </w:tr>
    </w:tbl>
    <w:p w14:paraId="79D9B351" w14:textId="77777777" w:rsidR="00A77FBB" w:rsidRDefault="00A77FBB" w:rsidP="00626C73">
      <w:pPr>
        <w:spacing w:before="0"/>
        <w:contextualSpacing/>
        <w:rPr>
          <w:rFonts w:eastAsiaTheme="minorHAnsi"/>
          <w:color w:val="222A35" w:themeColor="text2" w:themeShade="80"/>
          <w:sz w:val="22"/>
          <w:szCs w:val="22"/>
          <w:lang w:val="en-IE"/>
        </w:rPr>
      </w:pPr>
    </w:p>
    <w:p w14:paraId="2FC111FA" w14:textId="77777777" w:rsidR="00A77FBB" w:rsidRDefault="00A77FBB" w:rsidP="00626C73">
      <w:pPr>
        <w:spacing w:before="0"/>
        <w:contextualSpacing/>
        <w:rPr>
          <w:rFonts w:eastAsiaTheme="minorHAnsi"/>
          <w:color w:val="222A35" w:themeColor="text2" w:themeShade="80"/>
          <w:sz w:val="22"/>
          <w:szCs w:val="22"/>
          <w:lang w:val="en-IE"/>
        </w:rPr>
      </w:pPr>
    </w:p>
    <w:p w14:paraId="1CDB7EDC" w14:textId="77777777" w:rsidR="00D87AC5" w:rsidRPr="00194431" w:rsidRDefault="00F338FA" w:rsidP="00D87AC5">
      <w:pPr>
        <w:rPr>
          <w:b/>
          <w:color w:val="002060"/>
          <w:sz w:val="24"/>
          <w:szCs w:val="24"/>
        </w:rPr>
      </w:pPr>
      <w:r w:rsidRPr="00194431">
        <w:rPr>
          <w:b/>
          <w:noProof/>
          <w:color w:val="002060"/>
          <w:sz w:val="24"/>
          <w:szCs w:val="24"/>
          <w:lang w:eastAsia="en-GB"/>
        </w:rPr>
        <mc:AlternateContent>
          <mc:Choice Requires="wps">
            <w:drawing>
              <wp:anchor distT="0" distB="0" distL="114300" distR="114300" simplePos="0" relativeHeight="251678720" behindDoc="0" locked="0" layoutInCell="1" allowOverlap="1" wp14:anchorId="47267F6A" wp14:editId="2AF2F321">
                <wp:simplePos x="0" y="0"/>
                <wp:positionH relativeFrom="column">
                  <wp:posOffset>-4445</wp:posOffset>
                </wp:positionH>
                <wp:positionV relativeFrom="paragraph">
                  <wp:posOffset>198120</wp:posOffset>
                </wp:positionV>
                <wp:extent cx="2505075" cy="0"/>
                <wp:effectExtent l="0" t="0" r="28575" b="19050"/>
                <wp:wrapNone/>
                <wp:docPr id="16" name="Straight Connector 16"/>
                <wp:cNvGraphicFramePr/>
                <a:graphic xmlns:a="http://schemas.openxmlformats.org/drawingml/2006/main">
                  <a:graphicData uri="http://schemas.microsoft.com/office/word/2010/wordprocessingShape">
                    <wps:wsp>
                      <wps:cNvCnPr/>
                      <wps:spPr>
                        <a:xfrm flipV="1">
                          <a:off x="0" y="0"/>
                          <a:ext cx="2505075" cy="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836C13" id="Straight Connector 16"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6pt" to="196.9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x1M0AEAAIEDAAAOAAAAZHJzL2Uyb0RvYy54bWysU8tu2zAQvBfoPxC811IMOw/Bcg420kuR&#10;Gkjb+5oiJQJ8Ycla9t93SSlG2tyC6kBwuctZzuxo83i2hp0kRu1dy28WNWfSCd9p17f854+nL/ec&#10;xQSuA+OdbPlFRv64/fxpM4ZGLv3gTSeREYiLzRhaPqQUmqqKYpAW4sIH6SipPFpIFGJfdQgjoVtT&#10;Lev6tho9dgG9kDHS6X5K8m3BV0qK9F2pKBMzLae3pbJiWY95rbYbaHqEMGgxPwM+8AoL2lHTK9Qe&#10;ErDfqN9BWS3QR6/SQnhbeaW0kIUDsbmp/2HzMkCQhQuJE8NVpvj/YMXz6YBMdzS7W84cWJrRS0LQ&#10;/ZDYzjtHCnpklCSlxhAburBzB5yjGA6YaZ8VWqaMDr8IqAhB1Ni56Hy56izPiQk6XK7rdX235ky8&#10;5qoJIkMFjOmr9JblTcuNdlkCaOD0LSZqS6WvJfnY+SdtTBmjcWyk9g8ETtBAblIGEm1tIH7R9ZyB&#10;6cmmImGBjN7oLl/PQBH7484gOwFZZbW6W+5WmTO1+6ss995DHKa6kppMZHUiJxttW35f52++bVxG&#10;l8WLM4Os46Rc3h19dymCVjmiOZemsyezkd7GtH/752z/AAAA//8DAFBLAwQUAAYACAAAACEANgmA&#10;o9kAAAAHAQAADwAAAGRycy9kb3ducmV2LnhtbEyPwU7DMBBE70j8g7VI3FqnDUogxKkKiA+gcOHm&#10;xlsnIl5HsZs6f88iDnCcndHM23qX3CBmnELvScFmnYFAar3pySr4eH9d3YMIUZPRgydUsGCAXXN9&#10;VevK+Au94XyIVnAJhUor6GIcKylD26HTYe1HJPZOfnI6spysNJO+cLkb5DbLCul0T7zQ6RGfO2y/&#10;DmenwBazfPlciv2SlyXd2T6V6fSk1O1N2j+CiJjiXxh+8BkdGmY6+jOZIAYFq5KDCvLNFgTb+UPO&#10;nxx/D7Kp5X/+5hsAAP//AwBQSwECLQAUAAYACAAAACEAtoM4kv4AAADhAQAAEwAAAAAAAAAAAAAA&#10;AAAAAAAAW0NvbnRlbnRfVHlwZXNdLnhtbFBLAQItABQABgAIAAAAIQA4/SH/1gAAAJQBAAALAAAA&#10;AAAAAAAAAAAAAC8BAABfcmVscy8ucmVsc1BLAQItABQABgAIAAAAIQB2nx1M0AEAAIEDAAAOAAAA&#10;AAAAAAAAAAAAAC4CAABkcnMvZTJvRG9jLnhtbFBLAQItABQABgAIAAAAIQA2CYCj2QAAAAcBAAAP&#10;AAAAAAAAAAAAAAAAACoEAABkcnMvZG93bnJldi54bWxQSwUGAAAAAAQABADzAAAAMAUAAAAA&#10;" strokecolor="#4472c4" strokeweight="1.5pt">
                <v:stroke joinstyle="miter"/>
              </v:line>
            </w:pict>
          </mc:Fallback>
        </mc:AlternateContent>
      </w:r>
      <w:r w:rsidR="00D87AC5" w:rsidRPr="00194431">
        <w:rPr>
          <w:b/>
          <w:color w:val="002060"/>
          <w:sz w:val="24"/>
          <w:szCs w:val="24"/>
        </w:rPr>
        <w:t xml:space="preserve">WHAT YOU CAN OFFER </w:t>
      </w:r>
    </w:p>
    <w:p w14:paraId="2B9E8C00" w14:textId="77777777" w:rsidR="00600DAD" w:rsidRDefault="00D87AC5" w:rsidP="00600DAD">
      <w:pPr>
        <w:rPr>
          <w:color w:val="222A35" w:themeColor="text2" w:themeShade="80"/>
          <w:sz w:val="24"/>
          <w:szCs w:val="24"/>
        </w:rPr>
      </w:pPr>
      <w:r>
        <w:rPr>
          <w:color w:val="222A35" w:themeColor="text2" w:themeShade="80"/>
          <w:sz w:val="24"/>
          <w:szCs w:val="24"/>
        </w:rPr>
        <w:t xml:space="preserve">What you can offer will depend on the nature and size of your organisation, and the complexity of the work you do.  </w:t>
      </w:r>
      <w:r w:rsidR="00600DAD">
        <w:rPr>
          <w:color w:val="222A35" w:themeColor="text2" w:themeShade="80"/>
          <w:sz w:val="24"/>
          <w:szCs w:val="24"/>
        </w:rPr>
        <w:t xml:space="preserve">Another key consideration is the link between the student’s course of study and the experience offered.  </w:t>
      </w:r>
    </w:p>
    <w:p w14:paraId="7C6D99D0" w14:textId="77777777" w:rsidR="00F338FA" w:rsidRDefault="00F338FA" w:rsidP="00F338FA">
      <w:pPr>
        <w:rPr>
          <w:b/>
          <w:color w:val="002060"/>
          <w:sz w:val="24"/>
          <w:szCs w:val="24"/>
        </w:rPr>
      </w:pPr>
      <w:r>
        <w:rPr>
          <w:color w:val="222A35" w:themeColor="text2" w:themeShade="80"/>
          <w:sz w:val="24"/>
          <w:szCs w:val="24"/>
        </w:rPr>
        <w:t xml:space="preserve">Regardless of what type of activity is offered, success </w:t>
      </w:r>
      <w:r w:rsidRPr="00194431">
        <w:rPr>
          <w:color w:val="222A35" w:themeColor="text2" w:themeShade="80"/>
          <w:sz w:val="24"/>
          <w:szCs w:val="24"/>
        </w:rPr>
        <w:t>relies upon an effective partnership between</w:t>
      </w:r>
      <w:r>
        <w:rPr>
          <w:color w:val="222A35" w:themeColor="text2" w:themeShade="80"/>
          <w:sz w:val="24"/>
          <w:szCs w:val="24"/>
        </w:rPr>
        <w:t xml:space="preserve"> you as</w:t>
      </w:r>
      <w:r w:rsidRPr="00194431">
        <w:rPr>
          <w:color w:val="222A35" w:themeColor="text2" w:themeShade="80"/>
          <w:sz w:val="24"/>
          <w:szCs w:val="24"/>
        </w:rPr>
        <w:t xml:space="preserve"> the employer, </w:t>
      </w:r>
      <w:r>
        <w:rPr>
          <w:color w:val="222A35" w:themeColor="text2" w:themeShade="80"/>
          <w:sz w:val="24"/>
          <w:szCs w:val="24"/>
        </w:rPr>
        <w:t xml:space="preserve">the university </w:t>
      </w:r>
      <w:r w:rsidRPr="00194431">
        <w:rPr>
          <w:color w:val="222A35" w:themeColor="text2" w:themeShade="80"/>
          <w:sz w:val="24"/>
          <w:szCs w:val="24"/>
        </w:rPr>
        <w:t>and the student.</w:t>
      </w:r>
    </w:p>
    <w:p w14:paraId="13B2BB26" w14:textId="77777777" w:rsidR="00F338FA" w:rsidRDefault="00D87AC5" w:rsidP="00D87AC5">
      <w:pPr>
        <w:rPr>
          <w:color w:val="222A35" w:themeColor="text2" w:themeShade="80"/>
          <w:sz w:val="24"/>
          <w:szCs w:val="24"/>
        </w:rPr>
      </w:pPr>
      <w:r w:rsidRPr="00EA5ED0">
        <w:rPr>
          <w:color w:val="222A35" w:themeColor="text2" w:themeShade="80"/>
          <w:sz w:val="24"/>
          <w:szCs w:val="24"/>
        </w:rPr>
        <w:t xml:space="preserve">The activity the student engages in needs to be well planned, initial time spent on planning an effective placement is an investment and will ensure the activity undertaken by the student adds value to your organisation.   </w:t>
      </w:r>
    </w:p>
    <w:p w14:paraId="4AC25A93" w14:textId="77777777" w:rsidR="00F338FA" w:rsidRDefault="00F338FA" w:rsidP="00D87AC5">
      <w:pPr>
        <w:rPr>
          <w:color w:val="222A35" w:themeColor="text2" w:themeShade="80"/>
          <w:sz w:val="24"/>
          <w:szCs w:val="24"/>
        </w:rPr>
      </w:pPr>
    </w:p>
    <w:p w14:paraId="1D1994F8" w14:textId="77777777" w:rsidR="00F338FA" w:rsidRDefault="00F338FA" w:rsidP="00D87AC5">
      <w:pPr>
        <w:rPr>
          <w:color w:val="222A35" w:themeColor="text2" w:themeShade="80"/>
          <w:sz w:val="24"/>
          <w:szCs w:val="24"/>
        </w:rPr>
      </w:pPr>
    </w:p>
    <w:p w14:paraId="7974A038" w14:textId="77777777" w:rsidR="000E27AE" w:rsidRDefault="000E27AE" w:rsidP="000E27AE">
      <w:pPr>
        <w:spacing w:before="0" w:after="160"/>
        <w:ind w:left="567" w:hanging="567"/>
        <w:rPr>
          <w:b/>
          <w:color w:val="002060"/>
          <w:sz w:val="22"/>
          <w:szCs w:val="22"/>
        </w:rPr>
      </w:pPr>
      <w:r>
        <w:rPr>
          <w:b/>
          <w:noProof/>
          <w:color w:val="002060"/>
          <w:sz w:val="24"/>
          <w:szCs w:val="24"/>
          <w:lang w:eastAsia="en-GB"/>
        </w:rPr>
        <w:lastRenderedPageBreak/>
        <mc:AlternateContent>
          <mc:Choice Requires="wps">
            <w:drawing>
              <wp:anchor distT="0" distB="0" distL="114300" distR="114300" simplePos="0" relativeHeight="251687936" behindDoc="0" locked="0" layoutInCell="1" allowOverlap="1" wp14:anchorId="456608DD" wp14:editId="766ED1E3">
                <wp:simplePos x="0" y="0"/>
                <wp:positionH relativeFrom="column">
                  <wp:posOffset>0</wp:posOffset>
                </wp:positionH>
                <wp:positionV relativeFrom="paragraph">
                  <wp:posOffset>171450</wp:posOffset>
                </wp:positionV>
                <wp:extent cx="5810250" cy="0"/>
                <wp:effectExtent l="0" t="0" r="19050" b="19050"/>
                <wp:wrapNone/>
                <wp:docPr id="8" name="Straight Connector 8"/>
                <wp:cNvGraphicFramePr/>
                <a:graphic xmlns:a="http://schemas.openxmlformats.org/drawingml/2006/main">
                  <a:graphicData uri="http://schemas.microsoft.com/office/word/2010/wordprocessingShape">
                    <wps:wsp>
                      <wps:cNvCnPr/>
                      <wps:spPr>
                        <a:xfrm flipV="1">
                          <a:off x="0" y="0"/>
                          <a:ext cx="5810250" cy="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443060" id="Straight Connector 8"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5pt" to="45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LzfzgEAAH8DAAAOAAAAZHJzL2Uyb0RvYy54bWysU01v2zAMvQ/YfxB0X+wEaZcacXpI0F2G&#10;LUC33RlZsgXoC5QWJ/9+lOwGXXcr5oMgitSj3uPz9vFiDTtLjNq7li8XNWfSCd9p17f854+nTxvO&#10;YgLXgfFOtvwqI3/cffywHUMjV37wppPICMTFZgwtH1IKTVVFMUgLceGDdJRUHi0kCrGvOoSR0K2p&#10;VnV9X40eu4BeyBjp9DAl+a7gKyVF+q5UlImZltPbUlmxrKe8VrstND1CGLSYnwHveIUF7ajpDeoA&#10;Cdhv1P9AWS3QR6/SQnhbeaW0kIUDsVnWb9g8DxBk4ULixHCTKf4/WPHtfESmu5bToBxYGtFzQtD9&#10;kNjeO0cCemSbrNMYYkPle3fEOYrhiJn0RaFlyujwiyxQZCBi7FJUvt5UlpfEBB3ebZb16o6GIV5y&#10;1QSRoQLG9EV6y/Km5Ua7LAA0cP4aE7Wl0peSfOz8kzamDNE4NlL7h7pAA3lJGUjUxQZiF13PGZie&#10;TCoSFsjoje7y9QwUsT/tDbIzkFHW68+r/TpzpnZ/leXeB4jDVFdSk4WsTuRjoy0JWedvvm1cRpfF&#10;iTODrOOkXN6dfHctglY5oimXprMjs41ex7R//d/s/gAAAP//AwBQSwMEFAAGAAgAAAAhAAHjL2HZ&#10;AAAABgEAAA8AAABkcnMvZG93bnJldi54bWxMj01OwzAQhfdI3MEaJHbUaYGEpnGqAuIAFDbs3Hjq&#10;RMTjKHZT5/YMYkFX8/NG731TbZPrxYRj6DwpWC4yEEiNNx1ZBZ8fb3dPIELUZHTvCRXMGGBbX19V&#10;ujT+TO847aMVbEKh1AraGIdSytC06HRY+AGJtaMfnY48jlaaUZ/Z3PVylWW5dLojTmj1gC8tNt/7&#10;k1Ng80m+fs35br4vCnqwXSrS8Vmp25u024CImOL/MfziMzrUzHTwJzJB9Ar4kahgVXBldb185Obw&#10;t5B1JS/x6x8AAAD//wMAUEsBAi0AFAAGAAgAAAAhALaDOJL+AAAA4QEAABMAAAAAAAAAAAAAAAAA&#10;AAAAAFtDb250ZW50X1R5cGVzXS54bWxQSwECLQAUAAYACAAAACEAOP0h/9YAAACUAQAACwAAAAAA&#10;AAAAAAAAAAAvAQAAX3JlbHMvLnJlbHNQSwECLQAUAAYACAAAACEAKsC8384BAAB/AwAADgAAAAAA&#10;AAAAAAAAAAAuAgAAZHJzL2Uyb0RvYy54bWxQSwECLQAUAAYACAAAACEAAeMvYdkAAAAGAQAADwAA&#10;AAAAAAAAAAAAAAAoBAAAZHJzL2Rvd25yZXYueG1sUEsFBgAAAAAEAAQA8wAAAC4FAAAAAA==&#10;" strokecolor="#4472c4" strokeweight="1.5pt">
                <v:stroke joinstyle="miter"/>
              </v:line>
            </w:pict>
          </mc:Fallback>
        </mc:AlternateContent>
      </w:r>
      <w:r w:rsidRPr="00177716">
        <w:rPr>
          <w:b/>
          <w:color w:val="002060"/>
          <w:sz w:val="22"/>
          <w:szCs w:val="22"/>
        </w:rPr>
        <w:t>WHAT THE UNIVERSITY CAN OFFER YOU</w:t>
      </w:r>
    </w:p>
    <w:p w14:paraId="0A33720B" w14:textId="77777777" w:rsidR="00276AF0" w:rsidRPr="00276AF0" w:rsidRDefault="00276AF0" w:rsidP="00276AF0">
      <w:pPr>
        <w:shd w:val="clear" w:color="auto" w:fill="FFFFFF"/>
        <w:spacing w:beforeAutospacing="1" w:after="100" w:afterAutospacing="1" w:line="302" w:lineRule="atLeast"/>
        <w:rPr>
          <w:rFonts w:eastAsia="Times New Roman" w:cs="Helvetica"/>
          <w:sz w:val="24"/>
          <w:szCs w:val="24"/>
          <w:lang w:eastAsia="en-GB"/>
        </w:rPr>
      </w:pPr>
      <w:r w:rsidRPr="00276AF0">
        <w:rPr>
          <w:rFonts w:eastAsia="Times New Roman" w:cs="Helvetica"/>
          <w:sz w:val="24"/>
          <w:szCs w:val="24"/>
          <w:lang w:eastAsia="en-GB"/>
        </w:rPr>
        <w:t>The University of the Highlands and Islands is very different from most university campuses; we offer the choice of studying at one of our </w:t>
      </w:r>
      <w:hyperlink r:id="rId14" w:history="1">
        <w:r w:rsidRPr="00276AF0">
          <w:rPr>
            <w:rFonts w:eastAsia="Times New Roman" w:cs="Helvetica"/>
            <w:bCs/>
            <w:sz w:val="24"/>
            <w:szCs w:val="24"/>
            <w:lang w:eastAsia="en-GB"/>
          </w:rPr>
          <w:t>13 partner colleges and research centres</w:t>
        </w:r>
      </w:hyperlink>
      <w:r w:rsidRPr="00276AF0">
        <w:rPr>
          <w:rFonts w:eastAsia="Times New Roman" w:cs="Helvetica"/>
          <w:sz w:val="24"/>
          <w:szCs w:val="24"/>
          <w:lang w:eastAsia="en-GB"/>
        </w:rPr>
        <w:t> and over 50 local learning centres, allowing us to cover an area that exceeds that of Belgium. Given the geographical challenges of reaching such a dispersed student population, the university has become a world leader in online learning with all of our courses using virtual classroom technology.</w:t>
      </w:r>
    </w:p>
    <w:p w14:paraId="72AAC079" w14:textId="77777777" w:rsidR="00276AF0" w:rsidRDefault="00276AF0" w:rsidP="00276AF0">
      <w:pPr>
        <w:spacing w:before="0" w:after="0" w:line="259" w:lineRule="auto"/>
        <w:rPr>
          <w:rFonts w:eastAsiaTheme="minorHAnsi"/>
          <w:sz w:val="24"/>
          <w:szCs w:val="24"/>
        </w:rPr>
      </w:pPr>
      <w:r>
        <w:rPr>
          <w:rFonts w:eastAsia="Times New Roman" w:cs="Helvetica"/>
          <w:sz w:val="24"/>
          <w:szCs w:val="24"/>
          <w:lang w:eastAsia="en-GB"/>
        </w:rPr>
        <w:t>We are</w:t>
      </w:r>
      <w:r w:rsidRPr="00276AF0">
        <w:rPr>
          <w:rFonts w:eastAsia="Times New Roman" w:cs="Helvetica"/>
          <w:sz w:val="24"/>
          <w:szCs w:val="24"/>
          <w:lang w:eastAsia="en-GB"/>
        </w:rPr>
        <w:t xml:space="preserve"> committed to working with a diverse range of employers from multi-national companies to SMEs, operating across a wide variety of sectors. </w:t>
      </w:r>
      <w:r>
        <w:rPr>
          <w:rFonts w:eastAsia="Times New Roman" w:cs="Helvetica"/>
          <w:sz w:val="24"/>
          <w:szCs w:val="24"/>
          <w:lang w:eastAsia="en-GB"/>
        </w:rPr>
        <w:t>W</w:t>
      </w:r>
      <w:r w:rsidRPr="00276AF0">
        <w:rPr>
          <w:rFonts w:eastAsia="Times New Roman" w:cs="Helvetica"/>
          <w:sz w:val="24"/>
          <w:szCs w:val="24"/>
          <w:lang w:eastAsia="en-GB"/>
        </w:rPr>
        <w:t>e welcome the opportunity to work in partnership with you through a range of colla</w:t>
      </w:r>
      <w:r w:rsidRPr="00276AF0">
        <w:rPr>
          <w:rFonts w:eastAsiaTheme="minorHAnsi" w:cs="Helvetica"/>
          <w:sz w:val="24"/>
          <w:szCs w:val="24"/>
        </w:rPr>
        <w:t>borative options, including offering placement opportunities to students.</w:t>
      </w:r>
    </w:p>
    <w:p w14:paraId="1BA6CFCE" w14:textId="77777777" w:rsidR="00276AF0" w:rsidRDefault="00276AF0" w:rsidP="00276AF0">
      <w:pPr>
        <w:spacing w:before="0" w:after="0" w:line="259" w:lineRule="auto"/>
        <w:rPr>
          <w:rFonts w:eastAsiaTheme="minorHAnsi"/>
          <w:sz w:val="24"/>
          <w:szCs w:val="24"/>
        </w:rPr>
      </w:pPr>
    </w:p>
    <w:p w14:paraId="697ED066" w14:textId="77777777" w:rsidR="00276AF0" w:rsidRPr="00276AF0" w:rsidRDefault="00276AF0" w:rsidP="00276AF0">
      <w:pPr>
        <w:spacing w:before="0" w:after="0" w:line="259" w:lineRule="auto"/>
        <w:jc w:val="both"/>
        <w:rPr>
          <w:rFonts w:eastAsiaTheme="minorHAnsi"/>
          <w:sz w:val="24"/>
          <w:szCs w:val="24"/>
        </w:rPr>
      </w:pPr>
      <w:r w:rsidRPr="00276AF0">
        <w:rPr>
          <w:rFonts w:eastAsiaTheme="minorHAnsi"/>
          <w:sz w:val="24"/>
          <w:szCs w:val="24"/>
        </w:rPr>
        <w:t xml:space="preserve">Placement design is driven by the needs of your business.  Students can help you to tackle large scale complex problems or a range of smaller ones relating to a specific project or issue, or you may simply need an extra pair of hands during a busy period.  </w:t>
      </w:r>
    </w:p>
    <w:p w14:paraId="410DCC98" w14:textId="77777777" w:rsidR="00276AF0" w:rsidRPr="00276AF0" w:rsidRDefault="00276AF0" w:rsidP="00276AF0">
      <w:pPr>
        <w:spacing w:before="0" w:after="0" w:line="259" w:lineRule="auto"/>
        <w:jc w:val="both"/>
        <w:rPr>
          <w:rFonts w:eastAsiaTheme="minorHAnsi"/>
          <w:sz w:val="24"/>
          <w:szCs w:val="24"/>
        </w:rPr>
      </w:pPr>
    </w:p>
    <w:p w14:paraId="496EC081" w14:textId="77777777" w:rsidR="00276AF0" w:rsidRPr="00276AF0" w:rsidRDefault="00276AF0" w:rsidP="00276AF0">
      <w:pPr>
        <w:spacing w:before="0" w:after="0" w:line="259" w:lineRule="auto"/>
        <w:jc w:val="both"/>
        <w:rPr>
          <w:rFonts w:eastAsiaTheme="minorHAnsi"/>
          <w:sz w:val="24"/>
          <w:szCs w:val="24"/>
        </w:rPr>
      </w:pPr>
      <w:r w:rsidRPr="00276AF0">
        <w:rPr>
          <w:rFonts w:eastAsiaTheme="minorHAnsi"/>
          <w:sz w:val="24"/>
          <w:szCs w:val="24"/>
        </w:rPr>
        <w:t xml:space="preserve">Students will come to you with a degree of technical knowledge and understanding drawn from their academic studies and will be eager to enhance their understanding of how this compares and contrasts with practice within industry.  </w:t>
      </w:r>
    </w:p>
    <w:p w14:paraId="38DBF42C" w14:textId="77777777" w:rsidR="00276AF0" w:rsidRDefault="00276AF0" w:rsidP="00276AF0">
      <w:pPr>
        <w:spacing w:before="0" w:after="0" w:line="259" w:lineRule="auto"/>
        <w:rPr>
          <w:rFonts w:eastAsiaTheme="minorHAnsi"/>
          <w:sz w:val="24"/>
          <w:szCs w:val="24"/>
        </w:rPr>
      </w:pPr>
    </w:p>
    <w:p w14:paraId="6933179F" w14:textId="77777777" w:rsidR="00276AF0" w:rsidRDefault="00276AF0" w:rsidP="00276AF0">
      <w:pPr>
        <w:spacing w:before="0" w:after="0" w:line="259" w:lineRule="auto"/>
        <w:rPr>
          <w:rFonts w:eastAsiaTheme="minorHAnsi"/>
          <w:sz w:val="24"/>
          <w:szCs w:val="24"/>
        </w:rPr>
      </w:pPr>
      <w:r>
        <w:rPr>
          <w:rFonts w:eastAsiaTheme="minorHAnsi"/>
          <w:noProof/>
          <w:sz w:val="24"/>
          <w:szCs w:val="24"/>
          <w:lang w:eastAsia="en-GB"/>
        </w:rPr>
        <mc:AlternateContent>
          <mc:Choice Requires="wps">
            <w:drawing>
              <wp:anchor distT="0" distB="0" distL="114300" distR="114300" simplePos="0" relativeHeight="251688960" behindDoc="0" locked="0" layoutInCell="1" allowOverlap="1" wp14:anchorId="1476D5DF" wp14:editId="2DF78EC6">
                <wp:simplePos x="0" y="0"/>
                <wp:positionH relativeFrom="column">
                  <wp:posOffset>-57150</wp:posOffset>
                </wp:positionH>
                <wp:positionV relativeFrom="paragraph">
                  <wp:posOffset>119380</wp:posOffset>
                </wp:positionV>
                <wp:extent cx="5695950" cy="1485900"/>
                <wp:effectExtent l="0" t="0" r="0" b="0"/>
                <wp:wrapNone/>
                <wp:docPr id="9" name="Text Box 9"/>
                <wp:cNvGraphicFramePr/>
                <a:graphic xmlns:a="http://schemas.openxmlformats.org/drawingml/2006/main">
                  <a:graphicData uri="http://schemas.microsoft.com/office/word/2010/wordprocessingShape">
                    <wps:wsp>
                      <wps:cNvSpPr txBox="1"/>
                      <wps:spPr>
                        <a:xfrm>
                          <a:off x="0" y="0"/>
                          <a:ext cx="5695950" cy="1485900"/>
                        </a:xfrm>
                        <a:prstGeom prst="rect">
                          <a:avLst/>
                        </a:prstGeom>
                        <a:solidFill>
                          <a:schemeClr val="accent1">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AAD8E4" w14:textId="77777777" w:rsidR="00276AF0" w:rsidRDefault="00276AF0" w:rsidP="00276AF0">
                            <w:pPr>
                              <w:rPr>
                                <w:b/>
                                <w:color w:val="002060"/>
                                <w:sz w:val="24"/>
                                <w:szCs w:val="24"/>
                              </w:rPr>
                            </w:pPr>
                            <w:r>
                              <w:rPr>
                                <w:b/>
                                <w:color w:val="002060"/>
                                <w:sz w:val="24"/>
                                <w:szCs w:val="24"/>
                              </w:rPr>
                              <w:t>For more information or to discuss potential placement options please contact:</w:t>
                            </w:r>
                          </w:p>
                          <w:p w14:paraId="2A4F8EF4" w14:textId="77777777" w:rsidR="00276AF0" w:rsidRDefault="00276AF0" w:rsidP="00276AF0">
                            <w:pPr>
                              <w:rPr>
                                <w:b/>
                                <w:color w:val="002060"/>
                                <w:sz w:val="24"/>
                                <w:szCs w:val="24"/>
                              </w:rPr>
                            </w:pPr>
                            <w:r>
                              <w:rPr>
                                <w:b/>
                                <w:color w:val="002060"/>
                                <w:sz w:val="24"/>
                                <w:szCs w:val="24"/>
                              </w:rPr>
                              <w:t xml:space="preserve">E-mail: </w:t>
                            </w:r>
                            <w:hyperlink r:id="rId15" w:history="1">
                              <w:r w:rsidRPr="00274B4B">
                                <w:rPr>
                                  <w:rStyle w:val="Hyperlink"/>
                                  <w:b/>
                                  <w:sz w:val="24"/>
                                  <w:szCs w:val="24"/>
                                </w:rPr>
                                <w:t>lyndsay.maccoll@uhi.ac.uk</w:t>
                              </w:r>
                            </w:hyperlink>
                          </w:p>
                          <w:p w14:paraId="492BDE50" w14:textId="77777777" w:rsidR="00276AF0" w:rsidRDefault="00276AF0" w:rsidP="00276AF0">
                            <w:pPr>
                              <w:rPr>
                                <w:b/>
                                <w:color w:val="002060"/>
                                <w:sz w:val="24"/>
                                <w:szCs w:val="24"/>
                              </w:rPr>
                            </w:pPr>
                            <w:r>
                              <w:rPr>
                                <w:b/>
                                <w:color w:val="002060"/>
                                <w:sz w:val="24"/>
                                <w:szCs w:val="24"/>
                              </w:rPr>
                              <w:t>Tel: 01463 279276</w:t>
                            </w:r>
                          </w:p>
                          <w:p w14:paraId="32FC7B54" w14:textId="77777777" w:rsidR="00276AF0" w:rsidRDefault="00276AF0" w:rsidP="00276AF0">
                            <w:pPr>
                              <w:rPr>
                                <w:b/>
                                <w:color w:val="002060"/>
                                <w:sz w:val="24"/>
                                <w:szCs w:val="24"/>
                              </w:rPr>
                            </w:pPr>
                            <w:r>
                              <w:rPr>
                                <w:b/>
                                <w:color w:val="002060"/>
                                <w:sz w:val="24"/>
                                <w:szCs w:val="24"/>
                              </w:rPr>
                              <w:t>Or alternatively register your interest at www.uhi.ac.uk/en/students /careers</w:t>
                            </w:r>
                          </w:p>
                          <w:p w14:paraId="1B141E4F" w14:textId="77777777" w:rsidR="00276AF0" w:rsidRDefault="00276A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margin-left:-4.5pt;margin-top:9.4pt;width:448.5pt;height:117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K7qgIAANEFAAAOAAAAZHJzL2Uyb0RvYy54bWysVN9v0zAQfkfif7D8ztKWtqzV0qkMDSGN&#10;bWJDe3YdZ41wfMZ225S/ns9O0pWBkIboQ3q++3w/Pt/d2XlTa7ZVzldkcj48GXCmjKSiMo85/3p/&#10;+eaUMx+EKYQmo3K+V56fL16/OtvZuRrRmnShHIMT4+c7m/N1CHaeZV6uVS38CVllYCzJ1SLg6B6z&#10;wokdvNc6Gw0G02xHrrCOpPIe2g+tkS+S/7JUMtyUpVeB6Zwjt5C+Ln1X8ZstzsT80Qm7rmSXhviH&#10;LGpRGQQ9uPoggmAbV/3mqq6kI09lOJFUZ1SWlVSpBlQzHDyr5m4trEq1gBxvDzT5/+dWXm9vHauK&#10;nM84M6LGE92rJrD31LBZZGdn/RygOwtYaKDGK/d6D2UsuildHf9RDoMdPO8P3EZnEsrJdDaZTWCS&#10;sA3Hp5PZILGfPV23zoePimoWhZw7PF7iVGyvfEAqgPaQGM2TrorLSut0iA2jLrRjW4GnFlIqE4bp&#10;ut7Un6lo9eMBfu2jQ43WaNXTXo0QqfWipxTwlyDasF3Op29RRoxpKEZvE9MmalTquC7byFzLUJLC&#10;XquI0eaLKsF4Iuovqfd+gY6oEqFecrHDP2X1ksttHX1kMuFwua4MuVT9gaeWwuJbagsQWLZ40HdU&#10;dxRDs2pSq436BlpRsUdfOWrn0lt5WeHtr4QPt8JhENEvWC7hBp9SE8inTuJsTe7Hn/QRj/mAlbMd&#10;Bjvn/vtGOMWZ/mQwObPheBw3QTqMJ+9GOLhjy+rYYjb1BaGhhlhjViYx4oPuxdJR/YAdtIxRYRJG&#10;InbOQy9ehHbdYIdJtVwmEGbfinBl7qyMruMjxc6+bx6Es137B0zONfUrQMyfTUGLjTcNLTeByiqN&#10;SOS5ZbXjH3sjNXK34+JiOj4n1NMmXvwEAAD//wMAUEsDBBQABgAIAAAAIQBgIciZ3wAAAAkBAAAP&#10;AAAAZHJzL2Rvd25yZXYueG1sTI/BTsMwEETvSPyDtUjcWptIgBviVFUlQEgcaEFqj268JIF4HcVu&#10;Gvh6lhMcd2Y0O69YTr4TIw6xDWTgaq5AIFXBtVQbeHu9n2kQMVlytguEBr4wwrI8Pyts7sKJNjhu&#10;Uy24hGJuDTQp9bmUsWrQ2zgPPRJ772HwNvE51NIN9sTlvpOZUjfS25b4Q2N7XDdYfW6P3gDd4vi4&#10;U9+L5/XH0371oHzlX7wxlxfT6g5Ewin9heF3Pk+HkjcdwpFcFJ2B2YJREuuaCdjXWrNwMJBdZxpk&#10;Wcj/BOUPAAAA//8DAFBLAQItABQABgAIAAAAIQC2gziS/gAAAOEBAAATAAAAAAAAAAAAAAAAAAAA&#10;AABbQ29udGVudF9UeXBlc10ueG1sUEsBAi0AFAAGAAgAAAAhADj9If/WAAAAlAEAAAsAAAAAAAAA&#10;AAAAAAAALwEAAF9yZWxzLy5yZWxzUEsBAi0AFAAGAAgAAAAhAGizIruqAgAA0QUAAA4AAAAAAAAA&#10;AAAAAAAALgIAAGRycy9lMm9Eb2MueG1sUEsBAi0AFAAGAAgAAAAhAGAhyJnfAAAACQEAAA8AAAAA&#10;AAAAAAAAAAAABAUAAGRycy9kb3ducmV2LnhtbFBLBQYAAAAABAAEAPMAAAAQBgAAAAA=&#10;" fillcolor="#bdd6ee [1300]" stroked="f" strokeweight=".5pt">
                <v:textbox>
                  <w:txbxContent>
                    <w:p w:rsidR="00276AF0" w:rsidRDefault="00276AF0" w:rsidP="00276AF0">
                      <w:pPr>
                        <w:rPr>
                          <w:b/>
                          <w:color w:val="002060"/>
                          <w:sz w:val="24"/>
                          <w:szCs w:val="24"/>
                        </w:rPr>
                      </w:pPr>
                      <w:r>
                        <w:rPr>
                          <w:b/>
                          <w:color w:val="002060"/>
                          <w:sz w:val="24"/>
                          <w:szCs w:val="24"/>
                        </w:rPr>
                        <w:t>For more information or to discuss potential placement options please contact:</w:t>
                      </w:r>
                    </w:p>
                    <w:p w:rsidR="00276AF0" w:rsidRDefault="00276AF0" w:rsidP="00276AF0">
                      <w:pPr>
                        <w:rPr>
                          <w:b/>
                          <w:color w:val="002060"/>
                          <w:sz w:val="24"/>
                          <w:szCs w:val="24"/>
                        </w:rPr>
                      </w:pPr>
                      <w:r>
                        <w:rPr>
                          <w:b/>
                          <w:color w:val="002060"/>
                          <w:sz w:val="24"/>
                          <w:szCs w:val="24"/>
                        </w:rPr>
                        <w:t xml:space="preserve">E-mail: </w:t>
                      </w:r>
                      <w:hyperlink r:id="rId16" w:history="1">
                        <w:r w:rsidRPr="00274B4B">
                          <w:rPr>
                            <w:rStyle w:val="Hyperlink"/>
                            <w:b/>
                            <w:sz w:val="24"/>
                            <w:szCs w:val="24"/>
                          </w:rPr>
                          <w:t>lyndsay.maccoll@uhi.ac.uk</w:t>
                        </w:r>
                      </w:hyperlink>
                    </w:p>
                    <w:p w:rsidR="00276AF0" w:rsidRDefault="00276AF0" w:rsidP="00276AF0">
                      <w:pPr>
                        <w:rPr>
                          <w:b/>
                          <w:color w:val="002060"/>
                          <w:sz w:val="24"/>
                          <w:szCs w:val="24"/>
                        </w:rPr>
                      </w:pPr>
                      <w:r>
                        <w:rPr>
                          <w:b/>
                          <w:color w:val="002060"/>
                          <w:sz w:val="24"/>
                          <w:szCs w:val="24"/>
                        </w:rPr>
                        <w:t>Tel: 01463 279276</w:t>
                      </w:r>
                    </w:p>
                    <w:p w:rsidR="00276AF0" w:rsidRDefault="00276AF0" w:rsidP="00276AF0">
                      <w:pPr>
                        <w:rPr>
                          <w:b/>
                          <w:color w:val="002060"/>
                          <w:sz w:val="24"/>
                          <w:szCs w:val="24"/>
                        </w:rPr>
                      </w:pPr>
                      <w:r>
                        <w:rPr>
                          <w:b/>
                          <w:color w:val="002060"/>
                          <w:sz w:val="24"/>
                          <w:szCs w:val="24"/>
                        </w:rPr>
                        <w:t>Or alternatively register your interest at www.uhi.ac.uk/en/students /careers</w:t>
                      </w:r>
                    </w:p>
                    <w:p w:rsidR="00276AF0" w:rsidRDefault="00276AF0"/>
                  </w:txbxContent>
                </v:textbox>
              </v:shape>
            </w:pict>
          </mc:Fallback>
        </mc:AlternateContent>
      </w:r>
    </w:p>
    <w:p w14:paraId="681E0E38" w14:textId="77777777" w:rsidR="00276AF0" w:rsidRDefault="00276AF0" w:rsidP="00276AF0">
      <w:pPr>
        <w:spacing w:before="0" w:after="0" w:line="259" w:lineRule="auto"/>
        <w:rPr>
          <w:rFonts w:eastAsiaTheme="minorHAnsi"/>
          <w:sz w:val="24"/>
          <w:szCs w:val="24"/>
        </w:rPr>
      </w:pPr>
    </w:p>
    <w:p w14:paraId="641463EA" w14:textId="77777777" w:rsidR="00276AF0" w:rsidRDefault="00276AF0" w:rsidP="00276AF0">
      <w:pPr>
        <w:spacing w:before="0" w:after="0" w:line="259" w:lineRule="auto"/>
        <w:rPr>
          <w:rFonts w:eastAsiaTheme="minorHAnsi"/>
          <w:sz w:val="24"/>
          <w:szCs w:val="24"/>
        </w:rPr>
      </w:pPr>
    </w:p>
    <w:p w14:paraId="7D4A0596" w14:textId="77777777" w:rsidR="00276AF0" w:rsidRDefault="00276AF0" w:rsidP="00276AF0">
      <w:pPr>
        <w:spacing w:before="0" w:after="0" w:line="259" w:lineRule="auto"/>
        <w:rPr>
          <w:rFonts w:eastAsiaTheme="minorHAnsi"/>
          <w:sz w:val="24"/>
          <w:szCs w:val="24"/>
        </w:rPr>
      </w:pPr>
    </w:p>
    <w:p w14:paraId="1BC535D1" w14:textId="77777777" w:rsidR="00276AF0" w:rsidRDefault="00276AF0" w:rsidP="00276AF0">
      <w:pPr>
        <w:spacing w:before="0" w:after="0" w:line="259" w:lineRule="auto"/>
        <w:rPr>
          <w:rFonts w:eastAsiaTheme="minorHAnsi"/>
          <w:sz w:val="24"/>
          <w:szCs w:val="24"/>
        </w:rPr>
      </w:pPr>
    </w:p>
    <w:p w14:paraId="77AE632C" w14:textId="77777777" w:rsidR="00276AF0" w:rsidRDefault="00276AF0" w:rsidP="00276AF0">
      <w:pPr>
        <w:spacing w:before="0" w:after="0" w:line="259" w:lineRule="auto"/>
        <w:rPr>
          <w:rFonts w:eastAsiaTheme="minorHAnsi"/>
          <w:sz w:val="24"/>
          <w:szCs w:val="24"/>
        </w:rPr>
      </w:pPr>
    </w:p>
    <w:p w14:paraId="781F7D6D" w14:textId="77777777" w:rsidR="00276AF0" w:rsidRDefault="00276AF0" w:rsidP="00276AF0">
      <w:pPr>
        <w:spacing w:before="0" w:after="0" w:line="259" w:lineRule="auto"/>
        <w:rPr>
          <w:rFonts w:eastAsiaTheme="minorHAnsi"/>
          <w:sz w:val="24"/>
          <w:szCs w:val="24"/>
        </w:rPr>
      </w:pPr>
    </w:p>
    <w:p w14:paraId="6B1BB4E8" w14:textId="77777777" w:rsidR="00276AF0" w:rsidRDefault="00276AF0" w:rsidP="00276AF0">
      <w:pPr>
        <w:spacing w:before="0" w:after="0" w:line="259" w:lineRule="auto"/>
        <w:rPr>
          <w:rFonts w:eastAsiaTheme="minorHAnsi"/>
          <w:sz w:val="24"/>
          <w:szCs w:val="24"/>
        </w:rPr>
      </w:pPr>
    </w:p>
    <w:p w14:paraId="20F8214B" w14:textId="5CAA61E5" w:rsidR="00276AF0" w:rsidRPr="00276AF0" w:rsidRDefault="00276AF0" w:rsidP="00276AF0">
      <w:pPr>
        <w:spacing w:before="0" w:after="0" w:line="259" w:lineRule="auto"/>
        <w:rPr>
          <w:rFonts w:eastAsiaTheme="minorHAnsi"/>
          <w:sz w:val="24"/>
          <w:szCs w:val="24"/>
        </w:rPr>
      </w:pPr>
      <w:r w:rsidRPr="00276AF0">
        <w:rPr>
          <w:rFonts w:eastAsiaTheme="minorHAnsi"/>
          <w:sz w:val="24"/>
          <w:szCs w:val="24"/>
        </w:rPr>
        <w:t xml:space="preserve">The University’s Careers and Employability Service will work with you throughout the </w:t>
      </w:r>
      <w:r w:rsidR="00FB3C02">
        <w:rPr>
          <w:rFonts w:eastAsiaTheme="minorHAnsi"/>
          <w:sz w:val="24"/>
          <w:szCs w:val="24"/>
        </w:rPr>
        <w:t xml:space="preserve">promotion and </w:t>
      </w:r>
      <w:r w:rsidRPr="00276AF0">
        <w:rPr>
          <w:rFonts w:eastAsiaTheme="minorHAnsi"/>
          <w:sz w:val="24"/>
          <w:szCs w:val="24"/>
        </w:rPr>
        <w:t>recruitment process. You will be asked to provide a job description and person specification, details on your preferred application format and a closing date for applicants. If required we can assist you in collating applications and provide support during the interview process.</w:t>
      </w:r>
    </w:p>
    <w:p w14:paraId="6A21FB35" w14:textId="77777777" w:rsidR="00276AF0" w:rsidRPr="00276AF0" w:rsidRDefault="00276AF0" w:rsidP="00276AF0">
      <w:pPr>
        <w:spacing w:before="0" w:after="0" w:line="259" w:lineRule="auto"/>
        <w:rPr>
          <w:rFonts w:eastAsiaTheme="minorHAnsi"/>
          <w:sz w:val="24"/>
          <w:szCs w:val="24"/>
        </w:rPr>
      </w:pPr>
    </w:p>
    <w:p w14:paraId="34AF0C9A" w14:textId="77777777" w:rsidR="00276AF0" w:rsidRPr="00276AF0" w:rsidRDefault="00276AF0" w:rsidP="00276AF0">
      <w:pPr>
        <w:spacing w:before="0" w:after="0" w:line="259" w:lineRule="auto"/>
        <w:rPr>
          <w:rFonts w:eastAsiaTheme="minorHAnsi"/>
          <w:sz w:val="24"/>
          <w:szCs w:val="24"/>
        </w:rPr>
      </w:pPr>
      <w:r w:rsidRPr="00276AF0">
        <w:rPr>
          <w:rFonts w:eastAsiaTheme="minorHAnsi"/>
          <w:sz w:val="24"/>
          <w:szCs w:val="24"/>
        </w:rPr>
        <w:t>Once you have made an appointment we will ask you to provide us with some information regarding Health and Safety and Insurance. Whilst you will directly employ the student during the placement period they remain a student of the University and as such we have a duty of care to ensure they are placed within a safe working environment.</w:t>
      </w:r>
    </w:p>
    <w:p w14:paraId="3A833C73" w14:textId="77777777" w:rsidR="00276AF0" w:rsidRPr="00276AF0" w:rsidRDefault="00276AF0" w:rsidP="00276AF0">
      <w:pPr>
        <w:spacing w:before="0" w:after="0" w:line="259" w:lineRule="auto"/>
        <w:rPr>
          <w:rFonts w:eastAsiaTheme="minorHAnsi"/>
          <w:sz w:val="24"/>
          <w:szCs w:val="24"/>
        </w:rPr>
      </w:pPr>
    </w:p>
    <w:p w14:paraId="57B2CCB6" w14:textId="77777777" w:rsidR="00276AF0" w:rsidRPr="00276AF0" w:rsidRDefault="00276AF0" w:rsidP="00276AF0">
      <w:pPr>
        <w:spacing w:before="0" w:after="0" w:line="259" w:lineRule="auto"/>
        <w:rPr>
          <w:rFonts w:eastAsiaTheme="minorHAnsi"/>
          <w:sz w:val="24"/>
          <w:szCs w:val="24"/>
        </w:rPr>
      </w:pPr>
      <w:r w:rsidRPr="00276AF0">
        <w:rPr>
          <w:rFonts w:eastAsiaTheme="minorHAnsi"/>
          <w:sz w:val="24"/>
          <w:szCs w:val="24"/>
        </w:rPr>
        <w:t xml:space="preserve">Once a start date has been agreed </w:t>
      </w:r>
      <w:r>
        <w:rPr>
          <w:rFonts w:eastAsiaTheme="minorHAnsi"/>
          <w:sz w:val="24"/>
          <w:szCs w:val="24"/>
        </w:rPr>
        <w:t>we</w:t>
      </w:r>
      <w:r w:rsidRPr="00276AF0">
        <w:rPr>
          <w:rFonts w:eastAsiaTheme="minorHAnsi"/>
          <w:sz w:val="24"/>
          <w:szCs w:val="24"/>
        </w:rPr>
        <w:t xml:space="preserve"> will issue a Tripartite Learning Agreement (an example of which is </w:t>
      </w:r>
      <w:r>
        <w:rPr>
          <w:rFonts w:eastAsiaTheme="minorHAnsi"/>
          <w:sz w:val="24"/>
          <w:szCs w:val="24"/>
        </w:rPr>
        <w:t>shown at the end of the guide</w:t>
      </w:r>
      <w:r w:rsidRPr="00276AF0">
        <w:rPr>
          <w:rFonts w:eastAsiaTheme="minorHAnsi"/>
          <w:sz w:val="24"/>
          <w:szCs w:val="24"/>
        </w:rPr>
        <w:t xml:space="preserve">), the agreement clarifies expectations on behalf of all parties. </w:t>
      </w:r>
    </w:p>
    <w:p w14:paraId="01644028" w14:textId="77777777" w:rsidR="00276AF0" w:rsidRPr="00276AF0" w:rsidRDefault="00276AF0" w:rsidP="00276AF0">
      <w:pPr>
        <w:spacing w:before="0" w:after="0" w:line="259" w:lineRule="auto"/>
        <w:rPr>
          <w:rFonts w:eastAsiaTheme="minorHAnsi"/>
          <w:sz w:val="24"/>
          <w:szCs w:val="24"/>
        </w:rPr>
      </w:pPr>
    </w:p>
    <w:p w14:paraId="7DFDF06E" w14:textId="77777777" w:rsidR="00276AF0" w:rsidRPr="00276AF0" w:rsidRDefault="00276AF0" w:rsidP="00276AF0">
      <w:pPr>
        <w:spacing w:before="0" w:after="0" w:line="259" w:lineRule="auto"/>
        <w:rPr>
          <w:rFonts w:eastAsiaTheme="minorHAnsi"/>
          <w:sz w:val="24"/>
          <w:szCs w:val="24"/>
        </w:rPr>
      </w:pPr>
      <w:r w:rsidRPr="00276AF0">
        <w:rPr>
          <w:rFonts w:eastAsiaTheme="minorHAnsi"/>
          <w:sz w:val="24"/>
          <w:szCs w:val="24"/>
        </w:rPr>
        <w:t>Prior to the start of the placement a visiting tutor will be allocated. They will be the main point of contact for your organisation and the student during the placement period and will usually make contact with your organisation at least once during the placement period to discuss how the placement is progressing.</w:t>
      </w:r>
    </w:p>
    <w:p w14:paraId="11FDAB1E" w14:textId="77777777" w:rsidR="000E27AE" w:rsidRDefault="000E27AE" w:rsidP="00D87AC5">
      <w:pPr>
        <w:rPr>
          <w:b/>
          <w:color w:val="002060"/>
          <w:sz w:val="24"/>
          <w:szCs w:val="24"/>
        </w:rPr>
      </w:pPr>
    </w:p>
    <w:p w14:paraId="4B9A665B" w14:textId="77777777" w:rsidR="000E27AE" w:rsidRDefault="000E27AE" w:rsidP="00D87AC5">
      <w:pPr>
        <w:rPr>
          <w:b/>
          <w:color w:val="002060"/>
          <w:sz w:val="24"/>
          <w:szCs w:val="24"/>
        </w:rPr>
      </w:pPr>
    </w:p>
    <w:p w14:paraId="7D557D55" w14:textId="77777777" w:rsidR="000E27AE" w:rsidRDefault="000E27AE" w:rsidP="00D87AC5">
      <w:pPr>
        <w:rPr>
          <w:b/>
          <w:color w:val="002060"/>
          <w:sz w:val="24"/>
          <w:szCs w:val="24"/>
        </w:rPr>
      </w:pPr>
    </w:p>
    <w:p w14:paraId="53B622A2" w14:textId="77777777" w:rsidR="000E27AE" w:rsidRDefault="000E27AE" w:rsidP="00D87AC5">
      <w:pPr>
        <w:rPr>
          <w:b/>
          <w:color w:val="002060"/>
          <w:sz w:val="24"/>
          <w:szCs w:val="24"/>
        </w:rPr>
      </w:pPr>
    </w:p>
    <w:p w14:paraId="0BFCCD44" w14:textId="77777777" w:rsidR="00F338FA" w:rsidRPr="00600DAD" w:rsidRDefault="00600DAD" w:rsidP="00D87AC5">
      <w:pPr>
        <w:rPr>
          <w:b/>
          <w:color w:val="002060"/>
          <w:sz w:val="24"/>
          <w:szCs w:val="24"/>
        </w:rPr>
      </w:pPr>
      <w:r>
        <w:rPr>
          <w:b/>
          <w:noProof/>
          <w:color w:val="002060"/>
          <w:sz w:val="24"/>
          <w:szCs w:val="24"/>
          <w:lang w:eastAsia="en-GB"/>
        </w:rPr>
        <w:lastRenderedPageBreak/>
        <mc:AlternateContent>
          <mc:Choice Requires="wps">
            <w:drawing>
              <wp:anchor distT="0" distB="0" distL="114300" distR="114300" simplePos="0" relativeHeight="251680768" behindDoc="0" locked="0" layoutInCell="1" allowOverlap="1" wp14:anchorId="0D2D15B4" wp14:editId="15A650B7">
                <wp:simplePos x="0" y="0"/>
                <wp:positionH relativeFrom="column">
                  <wp:posOffset>0</wp:posOffset>
                </wp:positionH>
                <wp:positionV relativeFrom="paragraph">
                  <wp:posOffset>190500</wp:posOffset>
                </wp:positionV>
                <wp:extent cx="5810250" cy="0"/>
                <wp:effectExtent l="0" t="0" r="19050" b="19050"/>
                <wp:wrapNone/>
                <wp:docPr id="19" name="Straight Connector 19"/>
                <wp:cNvGraphicFramePr/>
                <a:graphic xmlns:a="http://schemas.openxmlformats.org/drawingml/2006/main">
                  <a:graphicData uri="http://schemas.microsoft.com/office/word/2010/wordprocessingShape">
                    <wps:wsp>
                      <wps:cNvCnPr/>
                      <wps:spPr>
                        <a:xfrm flipV="1">
                          <a:off x="0" y="0"/>
                          <a:ext cx="5810250" cy="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0AB493" id="Straight Connector 19"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4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9U3zwEAAIEDAAAOAAAAZHJzL2Uyb0RvYy54bWysU01v2zAMvQ/YfxB0X+wEaZcacXpI0F2G&#10;LUC33RlZsgXoC5QWJ/9+lOwGXXcr5oMgitSj3uPz9vFiDTtLjNq7li8XNWfSCd9p17f854+nTxvO&#10;YgLXgfFOtvwqI3/cffywHUMjV37wppPICMTFZgwtH1IKTVVFMUgLceGDdJRUHi0kCrGvOoSR0K2p&#10;VnV9X40eu4BeyBjp9DAl+a7gKyVF+q5UlImZltPbUlmxrKe8VrstND1CGLSYnwHveIUF7ajpDeoA&#10;Cdhv1P9AWS3QR6/SQnhbeaW0kIUDsVnWb9g8DxBk4ULixHCTKf4/WPHtfESmO5rdA2cOLM3oOSHo&#10;fkhs750jBT0ySpJSY4gNXdi7I85RDEfMtC8KLVNGh18EVIQgauxSdL7edJaXxAQd3m2W9eqOxiFe&#10;ctUEkaECxvRFesvypuVGuywBNHD+GhO1pdKXknzs/JM2pozRODZmHnWBBnKTMpCoiw3EL7qeMzA9&#10;2VQkLJDRG93l6xkoYn/aG2RnIKus159X+3XmTO3+Ksu9DxCHqa6kJhNZncjJRtuWb+r8zbeNy+iy&#10;eHFmkHWclMu7k++uRdAqRzTn0nT2ZDbS65j2r/+c3R8AAAD//wMAUEsDBBQABgAIAAAAIQAxUgum&#10;2QAAAAYBAAAPAAAAZHJzL2Rvd25yZXYueG1sTI9NTsMwEIX3SNzBGiR21CmFhKZxqgLiABQ27Nx4&#10;6kTE4yh2U+f2DGJBV/PzRu99U22T68WEY+g8KVguMhBIjTcdWQWfH293TyBC1GR07wkVzBhgW19f&#10;Vbo0/kzvOO2jFWxCodQK2hiHUsrQtOh0WPgBibWjH52OPI5WmlGf2dz18j7Lcul0R5zQ6gFfWmy+&#10;9yenwOaTfP2a8928Kgp6sF0q0vFZqdubtNuAiJji/zH84jM61Mx08CcyQfQK+JGoYJVxZXW9fOTm&#10;8LeQdSUv8esfAAAA//8DAFBLAQItABQABgAIAAAAIQC2gziS/gAAAOEBAAATAAAAAAAAAAAAAAAA&#10;AAAAAABbQ29udGVudF9UeXBlc10ueG1sUEsBAi0AFAAGAAgAAAAhADj9If/WAAAAlAEAAAsAAAAA&#10;AAAAAAAAAAAALwEAAF9yZWxzLy5yZWxzUEsBAi0AFAAGAAgAAAAhACan1TfPAQAAgQMAAA4AAAAA&#10;AAAAAAAAAAAALgIAAGRycy9lMm9Eb2MueG1sUEsBAi0AFAAGAAgAAAAhADFSC6bZAAAABgEAAA8A&#10;AAAAAAAAAAAAAAAAKQQAAGRycy9kb3ducmV2LnhtbFBLBQYAAAAABAAEAPMAAAAvBQAAAAA=&#10;" strokecolor="#4472c4" strokeweight="1.5pt">
                <v:stroke joinstyle="miter"/>
              </v:line>
            </w:pict>
          </mc:Fallback>
        </mc:AlternateContent>
      </w:r>
      <w:r w:rsidR="00276AF0">
        <w:rPr>
          <w:b/>
          <w:color w:val="002060"/>
          <w:sz w:val="24"/>
          <w:szCs w:val="24"/>
        </w:rPr>
        <w:t>INIT</w:t>
      </w:r>
      <w:r w:rsidR="00FE30D8">
        <w:rPr>
          <w:b/>
          <w:color w:val="002060"/>
          <w:sz w:val="24"/>
          <w:szCs w:val="24"/>
        </w:rPr>
        <w:t>IAL PLANNING – KEY QUESTIONS</w:t>
      </w:r>
      <w:r w:rsidR="00AB1A3C">
        <w:rPr>
          <w:b/>
          <w:color w:val="002060"/>
          <w:sz w:val="24"/>
          <w:szCs w:val="24"/>
        </w:rPr>
        <w:t xml:space="preserve"> </w:t>
      </w:r>
    </w:p>
    <w:p w14:paraId="7C5B6292" w14:textId="77777777" w:rsidR="00D87AC5" w:rsidRDefault="00AB1A3C" w:rsidP="00D87AC5">
      <w:pPr>
        <w:rPr>
          <w:color w:val="222A35" w:themeColor="text2" w:themeShade="80"/>
          <w:sz w:val="24"/>
          <w:szCs w:val="24"/>
        </w:rPr>
      </w:pPr>
      <w:r>
        <w:rPr>
          <w:color w:val="222A35" w:themeColor="text2" w:themeShade="80"/>
          <w:sz w:val="24"/>
          <w:szCs w:val="24"/>
        </w:rPr>
        <w:t>Some key questions you may want to ask yourself when deciding whether to offer a placement include:</w:t>
      </w:r>
    </w:p>
    <w:p w14:paraId="58E17612" w14:textId="77777777" w:rsidR="00D87AC5" w:rsidRPr="00177716" w:rsidRDefault="00D87AC5" w:rsidP="00177716">
      <w:pPr>
        <w:pStyle w:val="ListParagraph"/>
        <w:numPr>
          <w:ilvl w:val="0"/>
          <w:numId w:val="9"/>
        </w:numPr>
        <w:ind w:left="284" w:hanging="284"/>
        <w:rPr>
          <w:color w:val="222A35" w:themeColor="text2" w:themeShade="80"/>
          <w:sz w:val="24"/>
          <w:szCs w:val="24"/>
          <w:lang w:val="en-IE"/>
        </w:rPr>
      </w:pPr>
      <w:r w:rsidRPr="00177716">
        <w:rPr>
          <w:color w:val="222A35" w:themeColor="text2" w:themeShade="80"/>
          <w:sz w:val="24"/>
          <w:szCs w:val="24"/>
          <w:lang w:val="en-IE"/>
        </w:rPr>
        <w:t>How much time and resources – both human and financial you can devote to the placement;</w:t>
      </w:r>
    </w:p>
    <w:p w14:paraId="5C7B7444" w14:textId="77777777" w:rsidR="00D87AC5" w:rsidRPr="00177716" w:rsidRDefault="00D87AC5" w:rsidP="00177716">
      <w:pPr>
        <w:pStyle w:val="ListParagraph"/>
        <w:numPr>
          <w:ilvl w:val="0"/>
          <w:numId w:val="9"/>
        </w:numPr>
        <w:ind w:left="284" w:hanging="284"/>
        <w:rPr>
          <w:color w:val="222A35" w:themeColor="text2" w:themeShade="80"/>
          <w:sz w:val="24"/>
          <w:szCs w:val="24"/>
          <w:lang w:val="en-IE"/>
        </w:rPr>
      </w:pPr>
      <w:r w:rsidRPr="00177716">
        <w:rPr>
          <w:color w:val="222A35" w:themeColor="text2" w:themeShade="80"/>
          <w:sz w:val="24"/>
          <w:szCs w:val="24"/>
          <w:lang w:val="en-IE"/>
        </w:rPr>
        <w:t>Which departments, posts or tasks are most suitable, including specific duties and responsibilities;</w:t>
      </w:r>
    </w:p>
    <w:p w14:paraId="07284BD8" w14:textId="56993322" w:rsidR="00D87AC5" w:rsidRPr="00177716" w:rsidRDefault="00D87AC5" w:rsidP="00177716">
      <w:pPr>
        <w:pStyle w:val="ListParagraph"/>
        <w:numPr>
          <w:ilvl w:val="0"/>
          <w:numId w:val="9"/>
        </w:numPr>
        <w:ind w:left="284" w:hanging="284"/>
        <w:rPr>
          <w:color w:val="222A35" w:themeColor="text2" w:themeShade="80"/>
          <w:sz w:val="24"/>
          <w:szCs w:val="24"/>
          <w:lang w:val="en-IE"/>
        </w:rPr>
      </w:pPr>
      <w:r w:rsidRPr="00177716">
        <w:rPr>
          <w:color w:val="222A35" w:themeColor="text2" w:themeShade="80"/>
          <w:sz w:val="24"/>
          <w:szCs w:val="24"/>
          <w:lang w:val="en-IE"/>
        </w:rPr>
        <w:t>The dates and duration of placement activity</w:t>
      </w:r>
      <w:r w:rsidR="00FB3C02">
        <w:rPr>
          <w:color w:val="222A35" w:themeColor="text2" w:themeShade="80"/>
          <w:sz w:val="24"/>
          <w:szCs w:val="24"/>
          <w:lang w:val="en-IE"/>
        </w:rPr>
        <w:t>, ensuring you provide enough time for the recruitment process</w:t>
      </w:r>
      <w:r w:rsidRPr="00177716">
        <w:rPr>
          <w:color w:val="222A35" w:themeColor="text2" w:themeShade="80"/>
          <w:sz w:val="24"/>
          <w:szCs w:val="24"/>
          <w:lang w:val="en-IE"/>
        </w:rPr>
        <w:t>;</w:t>
      </w:r>
    </w:p>
    <w:p w14:paraId="2FF2499A" w14:textId="64FCE09C" w:rsidR="00D87AC5" w:rsidRPr="00177716" w:rsidRDefault="00AF492F" w:rsidP="00177716">
      <w:pPr>
        <w:pStyle w:val="ListParagraph"/>
        <w:numPr>
          <w:ilvl w:val="0"/>
          <w:numId w:val="9"/>
        </w:numPr>
        <w:ind w:left="284" w:hanging="284"/>
        <w:rPr>
          <w:color w:val="222A35" w:themeColor="text2" w:themeShade="80"/>
          <w:sz w:val="24"/>
          <w:szCs w:val="24"/>
          <w:lang w:val="en-IE"/>
        </w:rPr>
      </w:pPr>
      <w:r>
        <w:rPr>
          <w:noProof/>
          <w:lang w:eastAsia="en-GB"/>
        </w:rPr>
        <mc:AlternateContent>
          <mc:Choice Requires="wps">
            <w:drawing>
              <wp:anchor distT="0" distB="0" distL="114300" distR="114300" simplePos="0" relativeHeight="251683840" behindDoc="0" locked="0" layoutInCell="1" allowOverlap="1" wp14:anchorId="28734A68" wp14:editId="6F9B566A">
                <wp:simplePos x="0" y="0"/>
                <wp:positionH relativeFrom="column">
                  <wp:posOffset>3000375</wp:posOffset>
                </wp:positionH>
                <wp:positionV relativeFrom="page">
                  <wp:posOffset>4248150</wp:posOffset>
                </wp:positionV>
                <wp:extent cx="2895600" cy="62388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2895600" cy="6238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D28FDB" w14:textId="77777777" w:rsidR="00177716" w:rsidRPr="00177716" w:rsidRDefault="00177716">
                            <w:pPr>
                              <w:rPr>
                                <w:b/>
                                <w:color w:val="002060"/>
                                <w:sz w:val="24"/>
                                <w:szCs w:val="24"/>
                              </w:rPr>
                            </w:pPr>
                            <w:r w:rsidRPr="00177716">
                              <w:rPr>
                                <w:b/>
                                <w:color w:val="002060"/>
                                <w:sz w:val="24"/>
                                <w:szCs w:val="24"/>
                              </w:rPr>
                              <w:t>National Minimum Wage Guidelines</w:t>
                            </w:r>
                          </w:p>
                          <w:tbl>
                            <w:tblPr>
                              <w:tblStyle w:val="GridTable6Colorful-Accent11"/>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hemeFill="accent1" w:themeFillTint="66"/>
                              <w:tblLook w:val="04A0" w:firstRow="1" w:lastRow="0" w:firstColumn="1" w:lastColumn="0" w:noHBand="0" w:noVBand="1"/>
                            </w:tblPr>
                            <w:tblGrid>
                              <w:gridCol w:w="4395"/>
                            </w:tblGrid>
                            <w:tr w:rsidR="0010697E" w:rsidRPr="004F2EE3" w14:paraId="198C9174" w14:textId="77777777" w:rsidTr="00AF492F">
                              <w:trPr>
                                <w:cnfStyle w:val="100000000000" w:firstRow="1" w:lastRow="0" w:firstColumn="0" w:lastColumn="0" w:oddVBand="0" w:evenVBand="0" w:oddHBand="0" w:evenHBand="0" w:firstRowFirstColumn="0" w:firstRowLastColumn="0" w:lastRowFirstColumn="0" w:lastRowLastColumn="0"/>
                                <w:trHeight w:val="1437"/>
                              </w:trPr>
                              <w:tc>
                                <w:tcPr>
                                  <w:cnfStyle w:val="001000000000" w:firstRow="0" w:lastRow="0" w:firstColumn="1" w:lastColumn="0" w:oddVBand="0" w:evenVBand="0" w:oddHBand="0" w:evenHBand="0" w:firstRowFirstColumn="0" w:firstRowLastColumn="0" w:lastRowFirstColumn="0" w:lastRowLastColumn="0"/>
                                  <w:tcW w:w="4395" w:type="dxa"/>
                                  <w:tcBorders>
                                    <w:bottom w:val="none" w:sz="0" w:space="0" w:color="auto"/>
                                  </w:tcBorders>
                                  <w:shd w:val="clear" w:color="auto" w:fill="BDD6EE" w:themeFill="accent1" w:themeFillTint="66"/>
                                </w:tcPr>
                                <w:p w14:paraId="03E58D9E" w14:textId="77777777" w:rsidR="0010697E" w:rsidRPr="00AF492F" w:rsidRDefault="0010697E" w:rsidP="0010697E">
                                  <w:pPr>
                                    <w:spacing w:after="200" w:line="276" w:lineRule="auto"/>
                                    <w:contextualSpacing/>
                                    <w:rPr>
                                      <w:b w:val="0"/>
                                      <w:color w:val="222A35" w:themeColor="text2" w:themeShade="80"/>
                                      <w:lang w:val="en-IE"/>
                                    </w:rPr>
                                  </w:pPr>
                                  <w:r w:rsidRPr="00AF492F">
                                    <w:rPr>
                                      <w:color w:val="222A35" w:themeColor="text2" w:themeShade="80"/>
                                      <w:sz w:val="24"/>
                                      <w:szCs w:val="24"/>
                                    </w:rPr>
                                    <w:t xml:space="preserve">Student work placement or internship: </w:t>
                                  </w:r>
                                  <w:r w:rsidRPr="00AF492F">
                                    <w:rPr>
                                      <w:b w:val="0"/>
                                      <w:color w:val="222A35" w:themeColor="text2" w:themeShade="80"/>
                                    </w:rPr>
                                    <w:t xml:space="preserve">Exempt from NMW only when part of university course and the placement/internship does not exceed one year. Non accredited placement activity which takes place during vacation periods and is not accredited by the university is subject to NMW legislation </w:t>
                                  </w:r>
                                  <w:r w:rsidRPr="00AF492F">
                                    <w:rPr>
                                      <w:b w:val="0"/>
                                      <w:color w:val="222A35" w:themeColor="text2" w:themeShade="80"/>
                                      <w:lang w:val="en-IE"/>
                                    </w:rPr>
                                    <w:t xml:space="preserve">  </w:t>
                                  </w:r>
                                </w:p>
                                <w:p w14:paraId="18769DB3" w14:textId="77777777" w:rsidR="0010697E" w:rsidRPr="00AF492F" w:rsidRDefault="0010697E" w:rsidP="0010697E">
                                  <w:pPr>
                                    <w:tabs>
                                      <w:tab w:val="left" w:pos="9072"/>
                                    </w:tabs>
                                    <w:spacing w:line="276" w:lineRule="auto"/>
                                    <w:ind w:right="-46"/>
                                    <w:rPr>
                                      <w:sz w:val="6"/>
                                      <w:szCs w:val="6"/>
                                      <w:lang w:val="en-IE"/>
                                    </w:rPr>
                                  </w:pPr>
                                </w:p>
                              </w:tc>
                            </w:tr>
                            <w:tr w:rsidR="0010697E" w:rsidRPr="004F2EE3" w14:paraId="4F1BF664" w14:textId="77777777" w:rsidTr="00AF492F">
                              <w:trPr>
                                <w:cnfStyle w:val="000000100000" w:firstRow="0" w:lastRow="0" w:firstColumn="0" w:lastColumn="0" w:oddVBand="0" w:evenVBand="0" w:oddHBand="1"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4395" w:type="dxa"/>
                                  <w:shd w:val="clear" w:color="auto" w:fill="BDD6EE" w:themeFill="accent1" w:themeFillTint="66"/>
                                </w:tcPr>
                                <w:p w14:paraId="40B4D62C" w14:textId="77777777" w:rsidR="0010697E" w:rsidRPr="00AF492F" w:rsidRDefault="0010697E" w:rsidP="0010697E">
                                  <w:pPr>
                                    <w:spacing w:after="200" w:line="276" w:lineRule="auto"/>
                                    <w:contextualSpacing/>
                                    <w:rPr>
                                      <w:b w:val="0"/>
                                      <w:color w:val="222A35" w:themeColor="text2" w:themeShade="80"/>
                                    </w:rPr>
                                  </w:pPr>
                                  <w:r w:rsidRPr="00AF492F">
                                    <w:rPr>
                                      <w:rFonts w:cs="Arial"/>
                                      <w:color w:val="222A35" w:themeColor="text2" w:themeShade="80"/>
                                      <w:sz w:val="24"/>
                                      <w:szCs w:val="24"/>
                                      <w:lang w:val="en-IE"/>
                                    </w:rPr>
                                    <w:t>Work experience</w:t>
                                  </w:r>
                                  <w:r w:rsidRPr="00AF492F">
                                    <w:rPr>
                                      <w:rFonts w:cs="Arial"/>
                                      <w:color w:val="222A35" w:themeColor="text2" w:themeShade="80"/>
                                      <w:lang w:val="en-IE"/>
                                    </w:rPr>
                                    <w:t xml:space="preserve">: </w:t>
                                  </w:r>
                                  <w:r w:rsidRPr="00AF492F">
                                    <w:rPr>
                                      <w:b w:val="0"/>
                                      <w:color w:val="222A35" w:themeColor="text2" w:themeShade="80"/>
                                    </w:rPr>
                                    <w:t>Exempt from NMW only when part of university course and the placement/internship does not exceed one year. Non accredited work experience which takes place during vacation periods and is not accredited by the university is subject to NMW legislation</w:t>
                                  </w:r>
                                </w:p>
                                <w:p w14:paraId="74893750" w14:textId="77777777" w:rsidR="0010697E" w:rsidRPr="00AF492F" w:rsidRDefault="0010697E" w:rsidP="0010697E">
                                  <w:pPr>
                                    <w:spacing w:after="200" w:line="276" w:lineRule="auto"/>
                                    <w:contextualSpacing/>
                                    <w:jc w:val="both"/>
                                    <w:rPr>
                                      <w:sz w:val="6"/>
                                      <w:szCs w:val="6"/>
                                      <w:lang w:val="en-IE"/>
                                    </w:rPr>
                                  </w:pPr>
                                </w:p>
                              </w:tc>
                            </w:tr>
                            <w:tr w:rsidR="0010697E" w:rsidRPr="004F2EE3" w14:paraId="6276B222" w14:textId="77777777" w:rsidTr="00AF492F">
                              <w:tc>
                                <w:tcPr>
                                  <w:cnfStyle w:val="001000000000" w:firstRow="0" w:lastRow="0" w:firstColumn="1" w:lastColumn="0" w:oddVBand="0" w:evenVBand="0" w:oddHBand="0" w:evenHBand="0" w:firstRowFirstColumn="0" w:firstRowLastColumn="0" w:lastRowFirstColumn="0" w:lastRowLastColumn="0"/>
                                  <w:tcW w:w="4395" w:type="dxa"/>
                                  <w:shd w:val="clear" w:color="auto" w:fill="BDD6EE" w:themeFill="accent1" w:themeFillTint="66"/>
                                </w:tcPr>
                                <w:p w14:paraId="7EC83DC1" w14:textId="77777777" w:rsidR="0010697E" w:rsidRPr="00AF492F" w:rsidRDefault="0010697E" w:rsidP="0010697E">
                                  <w:pPr>
                                    <w:spacing w:after="200" w:line="276" w:lineRule="auto"/>
                                    <w:contextualSpacing/>
                                    <w:jc w:val="both"/>
                                    <w:rPr>
                                      <w:b w:val="0"/>
                                      <w:color w:val="222A35" w:themeColor="text2" w:themeShade="80"/>
                                    </w:rPr>
                                  </w:pPr>
                                  <w:r w:rsidRPr="00AF492F">
                                    <w:rPr>
                                      <w:rFonts w:cs="Arial"/>
                                      <w:color w:val="222A35" w:themeColor="text2" w:themeShade="80"/>
                                      <w:sz w:val="24"/>
                                      <w:szCs w:val="24"/>
                                      <w:lang w:val="en-IE"/>
                                    </w:rPr>
                                    <w:t>Work shadowing:</w:t>
                                  </w:r>
                                  <w:r w:rsidRPr="00AF492F">
                                    <w:rPr>
                                      <w:rFonts w:cs="Arial"/>
                                      <w:color w:val="222A35" w:themeColor="text2" w:themeShade="80"/>
                                      <w:lang w:val="en-IE"/>
                                    </w:rPr>
                                    <w:t xml:space="preserve"> </w:t>
                                  </w:r>
                                  <w:r w:rsidRPr="00AF492F">
                                    <w:rPr>
                                      <w:b w:val="0"/>
                                      <w:color w:val="222A35" w:themeColor="text2" w:themeShade="80"/>
                                    </w:rPr>
                                    <w:t>Exempt from NMW only when part of university course and the activity does not exceed one year</w:t>
                                  </w:r>
                                </w:p>
                                <w:p w14:paraId="15D333CB" w14:textId="77777777" w:rsidR="0010697E" w:rsidRPr="00AF492F" w:rsidRDefault="0010697E" w:rsidP="0010697E">
                                  <w:pPr>
                                    <w:spacing w:after="200" w:line="276" w:lineRule="auto"/>
                                    <w:contextualSpacing/>
                                    <w:jc w:val="both"/>
                                    <w:rPr>
                                      <w:color w:val="222A35" w:themeColor="text2" w:themeShade="80"/>
                                      <w:sz w:val="6"/>
                                      <w:szCs w:val="6"/>
                                      <w:lang w:val="en-IE"/>
                                    </w:rPr>
                                  </w:pPr>
                                </w:p>
                              </w:tc>
                            </w:tr>
                            <w:tr w:rsidR="0010697E" w:rsidRPr="004F2EE3" w14:paraId="2DBBD2F4" w14:textId="77777777" w:rsidTr="00AF4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shd w:val="clear" w:color="auto" w:fill="BDD6EE" w:themeFill="accent1" w:themeFillTint="66"/>
                                </w:tcPr>
                                <w:p w14:paraId="7E9CB5D0" w14:textId="77777777" w:rsidR="0010697E" w:rsidRPr="00AF492F" w:rsidRDefault="0010697E" w:rsidP="0010697E">
                                  <w:pPr>
                                    <w:spacing w:after="200" w:line="276" w:lineRule="auto"/>
                                    <w:ind w:right="459"/>
                                    <w:contextualSpacing/>
                                    <w:rPr>
                                      <w:b w:val="0"/>
                                      <w:color w:val="222A35" w:themeColor="text2" w:themeShade="80"/>
                                    </w:rPr>
                                  </w:pPr>
                                  <w:r w:rsidRPr="00AF492F">
                                    <w:rPr>
                                      <w:rFonts w:cs="Arial"/>
                                      <w:color w:val="222A35" w:themeColor="text2" w:themeShade="80"/>
                                      <w:sz w:val="24"/>
                                      <w:szCs w:val="24"/>
                                      <w:lang w:val="en-IE"/>
                                    </w:rPr>
                                    <w:t>Volunteering</w:t>
                                  </w:r>
                                  <w:r w:rsidRPr="00AF492F">
                                    <w:rPr>
                                      <w:rFonts w:cs="Arial"/>
                                      <w:color w:val="222A35" w:themeColor="text2" w:themeShade="80"/>
                                      <w:lang w:val="en-IE"/>
                                    </w:rPr>
                                    <w:t>:</w:t>
                                  </w:r>
                                  <w:r w:rsidRPr="00AF492F">
                                    <w:rPr>
                                      <w:color w:val="222A35" w:themeColor="text2" w:themeShade="80"/>
                                    </w:rPr>
                                    <w:t xml:space="preserve"> </w:t>
                                  </w:r>
                                  <w:r w:rsidRPr="00AF492F">
                                    <w:rPr>
                                      <w:b w:val="0"/>
                                      <w:color w:val="222A35" w:themeColor="text2" w:themeShade="80"/>
                                    </w:rPr>
                                    <w:t>Exempt from NMW</w:t>
                                  </w:r>
                                </w:p>
                                <w:p w14:paraId="5CF7E93E" w14:textId="77777777" w:rsidR="0010697E" w:rsidRPr="00AF492F" w:rsidRDefault="0010697E" w:rsidP="0010697E">
                                  <w:pPr>
                                    <w:spacing w:after="200" w:line="276" w:lineRule="auto"/>
                                    <w:ind w:right="459"/>
                                    <w:contextualSpacing/>
                                    <w:rPr>
                                      <w:sz w:val="6"/>
                                      <w:szCs w:val="6"/>
                                      <w:lang w:val="en-IE"/>
                                    </w:rPr>
                                  </w:pPr>
                                </w:p>
                              </w:tc>
                            </w:tr>
                            <w:tr w:rsidR="0010697E" w:rsidRPr="004F2EE3" w14:paraId="69F7EC5E" w14:textId="77777777" w:rsidTr="00AF492F">
                              <w:tc>
                                <w:tcPr>
                                  <w:cnfStyle w:val="001000000000" w:firstRow="0" w:lastRow="0" w:firstColumn="1" w:lastColumn="0" w:oddVBand="0" w:evenVBand="0" w:oddHBand="0" w:evenHBand="0" w:firstRowFirstColumn="0" w:firstRowLastColumn="0" w:lastRowFirstColumn="0" w:lastRowLastColumn="0"/>
                                  <w:tcW w:w="4395" w:type="dxa"/>
                                  <w:shd w:val="clear" w:color="auto" w:fill="BDD6EE" w:themeFill="accent1" w:themeFillTint="66"/>
                                </w:tcPr>
                                <w:p w14:paraId="1998B5E8" w14:textId="77777777" w:rsidR="0010697E" w:rsidRPr="00AF492F" w:rsidRDefault="0010697E" w:rsidP="0010697E">
                                  <w:pPr>
                                    <w:tabs>
                                      <w:tab w:val="left" w:pos="9072"/>
                                    </w:tabs>
                                    <w:spacing w:line="276" w:lineRule="auto"/>
                                    <w:ind w:right="-46"/>
                                    <w:jc w:val="both"/>
                                    <w:rPr>
                                      <w:b w:val="0"/>
                                      <w:color w:val="222A35" w:themeColor="text2" w:themeShade="80"/>
                                    </w:rPr>
                                  </w:pPr>
                                  <w:r w:rsidRPr="00AF492F">
                                    <w:rPr>
                                      <w:rFonts w:cs="Arial"/>
                                      <w:color w:val="222A35" w:themeColor="text2" w:themeShade="80"/>
                                      <w:sz w:val="24"/>
                                      <w:szCs w:val="24"/>
                                    </w:rPr>
                                    <w:t xml:space="preserve">International placement </w:t>
                                  </w:r>
                                  <w:r w:rsidRPr="00AF492F">
                                    <w:rPr>
                                      <w:rFonts w:cs="Arial"/>
                                      <w:color w:val="222A35" w:themeColor="text2" w:themeShade="80"/>
                                      <w:sz w:val="24"/>
                                      <w:szCs w:val="24"/>
                                      <w:lang w:val="en-IE"/>
                                    </w:rPr>
                                    <w:t>or internship:</w:t>
                                  </w:r>
                                  <w:r w:rsidRPr="00AF492F">
                                    <w:rPr>
                                      <w:rFonts w:cs="Arial"/>
                                      <w:color w:val="222A35" w:themeColor="text2" w:themeShade="80"/>
                                      <w:lang w:val="en-IE"/>
                                    </w:rPr>
                                    <w:t xml:space="preserve"> </w:t>
                                  </w:r>
                                  <w:r w:rsidRPr="00AF492F">
                                    <w:rPr>
                                      <w:b w:val="0"/>
                                      <w:color w:val="222A35" w:themeColor="text2" w:themeShade="80"/>
                                    </w:rPr>
                                    <w:t>Exempt from NMW only when undertaking voluntary work</w:t>
                                  </w:r>
                                </w:p>
                                <w:p w14:paraId="128741E7" w14:textId="77777777" w:rsidR="0010697E" w:rsidRPr="00AF492F" w:rsidRDefault="0010697E" w:rsidP="0010697E">
                                  <w:pPr>
                                    <w:tabs>
                                      <w:tab w:val="left" w:pos="9072"/>
                                    </w:tabs>
                                    <w:spacing w:line="276" w:lineRule="auto"/>
                                    <w:ind w:right="-46"/>
                                    <w:jc w:val="both"/>
                                    <w:rPr>
                                      <w:sz w:val="6"/>
                                      <w:szCs w:val="6"/>
                                      <w:lang w:val="en-IE"/>
                                    </w:rPr>
                                  </w:pPr>
                                </w:p>
                              </w:tc>
                            </w:tr>
                            <w:tr w:rsidR="0010697E" w:rsidRPr="004F2EE3" w14:paraId="7A765618" w14:textId="77777777" w:rsidTr="00AF4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shd w:val="clear" w:color="auto" w:fill="BDD6EE" w:themeFill="accent1" w:themeFillTint="66"/>
                                </w:tcPr>
                                <w:p w14:paraId="6733CDDA" w14:textId="77777777" w:rsidR="0010697E" w:rsidRPr="00AF492F" w:rsidRDefault="0010697E" w:rsidP="0010697E">
                                  <w:pPr>
                                    <w:tabs>
                                      <w:tab w:val="left" w:pos="9072"/>
                                    </w:tabs>
                                    <w:spacing w:line="276" w:lineRule="auto"/>
                                    <w:ind w:right="-46"/>
                                    <w:rPr>
                                      <w:rFonts w:cstheme="minorHAnsi"/>
                                      <w:b w:val="0"/>
                                      <w:color w:val="222A35" w:themeColor="text2" w:themeShade="80"/>
                                      <w:lang w:val="en-IE"/>
                                    </w:rPr>
                                  </w:pPr>
                                  <w:r w:rsidRPr="00AF492F">
                                    <w:rPr>
                                      <w:rFonts w:cs="Arial"/>
                                      <w:color w:val="222A35" w:themeColor="text2" w:themeShade="80"/>
                                      <w:sz w:val="24"/>
                                      <w:szCs w:val="24"/>
                                    </w:rPr>
                                    <w:t>Graduate placement or internship:</w:t>
                                  </w:r>
                                  <w:r w:rsidRPr="00AF492F">
                                    <w:rPr>
                                      <w:rFonts w:cs="Arial"/>
                                      <w:color w:val="222A35" w:themeColor="text2" w:themeShade="80"/>
                                    </w:rPr>
                                    <w:t xml:space="preserve"> </w:t>
                                  </w:r>
                                  <w:r w:rsidRPr="00AF492F">
                                    <w:rPr>
                                      <w:rFonts w:cstheme="minorHAnsi"/>
                                      <w:b w:val="0"/>
                                      <w:color w:val="222A35" w:themeColor="text2" w:themeShade="80"/>
                                      <w:lang w:val="en-IE"/>
                                    </w:rPr>
                                    <w:t>NMW Legislation applies</w:t>
                                  </w:r>
                                </w:p>
                                <w:p w14:paraId="496D2020" w14:textId="77777777" w:rsidR="0010697E" w:rsidRPr="00AF492F" w:rsidRDefault="0010697E" w:rsidP="0010697E">
                                  <w:pPr>
                                    <w:tabs>
                                      <w:tab w:val="left" w:pos="9072"/>
                                    </w:tabs>
                                    <w:spacing w:line="276" w:lineRule="auto"/>
                                    <w:ind w:right="-46"/>
                                    <w:rPr>
                                      <w:rFonts w:cs="Arial"/>
                                      <w:color w:val="222A35" w:themeColor="text2" w:themeShade="80"/>
                                      <w:sz w:val="6"/>
                                      <w:szCs w:val="6"/>
                                    </w:rPr>
                                  </w:pPr>
                                </w:p>
                              </w:tc>
                            </w:tr>
                            <w:tr w:rsidR="0010697E" w:rsidRPr="004F2EE3" w14:paraId="52041BF0" w14:textId="77777777" w:rsidTr="00AF492F">
                              <w:tc>
                                <w:tcPr>
                                  <w:cnfStyle w:val="001000000000" w:firstRow="0" w:lastRow="0" w:firstColumn="1" w:lastColumn="0" w:oddVBand="0" w:evenVBand="0" w:oddHBand="0" w:evenHBand="0" w:firstRowFirstColumn="0" w:firstRowLastColumn="0" w:lastRowFirstColumn="0" w:lastRowLastColumn="0"/>
                                  <w:tcW w:w="4395" w:type="dxa"/>
                                  <w:shd w:val="clear" w:color="auto" w:fill="BDD6EE" w:themeFill="accent1" w:themeFillTint="66"/>
                                </w:tcPr>
                                <w:p w14:paraId="28D1DB32" w14:textId="77777777" w:rsidR="0010697E" w:rsidRPr="00AF492F" w:rsidRDefault="0010697E" w:rsidP="0010697E">
                                  <w:pPr>
                                    <w:tabs>
                                      <w:tab w:val="left" w:pos="9072"/>
                                    </w:tabs>
                                    <w:spacing w:line="276" w:lineRule="auto"/>
                                    <w:ind w:right="-46"/>
                                    <w:rPr>
                                      <w:rFonts w:cstheme="minorHAnsi"/>
                                      <w:b w:val="0"/>
                                      <w:color w:val="222A35" w:themeColor="text2" w:themeShade="80"/>
                                      <w:lang w:val="en-IE"/>
                                    </w:rPr>
                                  </w:pPr>
                                  <w:r w:rsidRPr="00AF492F">
                                    <w:rPr>
                                      <w:rFonts w:cs="Arial"/>
                                      <w:color w:val="222A35" w:themeColor="text2" w:themeShade="80"/>
                                    </w:rPr>
                                    <w:t xml:space="preserve">Part-time work: </w:t>
                                  </w:r>
                                  <w:r w:rsidRPr="00AF492F">
                                    <w:rPr>
                                      <w:rFonts w:cstheme="minorHAnsi"/>
                                      <w:b w:val="0"/>
                                      <w:color w:val="222A35" w:themeColor="text2" w:themeShade="80"/>
                                      <w:lang w:val="en-IE"/>
                                    </w:rPr>
                                    <w:t>NMW legislation applies</w:t>
                                  </w:r>
                                </w:p>
                                <w:p w14:paraId="15D2C60A" w14:textId="77777777" w:rsidR="00F9067A" w:rsidRPr="00AF492F" w:rsidRDefault="00F9067A" w:rsidP="0010697E">
                                  <w:pPr>
                                    <w:tabs>
                                      <w:tab w:val="left" w:pos="9072"/>
                                    </w:tabs>
                                    <w:spacing w:line="276" w:lineRule="auto"/>
                                    <w:ind w:right="-46"/>
                                    <w:rPr>
                                      <w:rFonts w:cs="Arial"/>
                                      <w:color w:val="222A35" w:themeColor="text2" w:themeShade="80"/>
                                      <w:sz w:val="6"/>
                                      <w:szCs w:val="6"/>
                                    </w:rPr>
                                  </w:pPr>
                                </w:p>
                              </w:tc>
                            </w:tr>
                          </w:tbl>
                          <w:p w14:paraId="02B0A9C5" w14:textId="77777777" w:rsidR="0010697E" w:rsidRDefault="001069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734A68" id="_x0000_t202" coordsize="21600,21600" o:spt="202" path="m,l,21600r21600,l21600,xe">
                <v:stroke joinstyle="miter"/>
                <v:path gradientshapeok="t" o:connecttype="rect"/>
              </v:shapetype>
              <v:shape id="Text Box 3" o:spid="_x0000_s1029" type="#_x0000_t202" style="position:absolute;left:0;text-align:left;margin-left:236.25pt;margin-top:334.5pt;width:228pt;height:491.25pt;z-index:2516838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vbjAIAAJIFAAAOAAAAZHJzL2Uyb0RvYy54bWysVEtvGyEQvlfqf0Dcm/UzcaysIzdRqkpR&#10;EtWpcsYs2KjAUMDedX99B3b9aJpLql52B+abGeabx9V1YzTZCh8U2JL2z3qUCMuhUnZV0u/Pd58m&#10;lITIbMU0WFHSnQj0evbxw1XtpmIAa9CV8ASd2DCtXUnXMbppUQS+FoaFM3DColKCNyzi0a+KyrMa&#10;vRtdDHq986IGXzkPXISAt7etks6yfykFj49SBhGJLim+Leavz99l+hazKzZdeebWinfPYP/wCsOU&#10;xaAHV7csMrLx6i9XRnEPAWQ842AKkFJxkXPAbPq9V9ks1syJnAuSE9yBpvD/3PKH7ZMnqirpkBLL&#10;DJboWTSRfIaGDBM7tQtTBC0cwmKD11jl/X3Ay5R0I71Jf0yHoB553h24Tc44Xg4ml+PzHqo46s4H&#10;w8nkYpz8FEdz50P8IsCQJJTUY/Eyp2x7H2IL3UNStABaVXdK63xIDSNutCdbhqXWMT8Snf+B0pbU&#10;GH047mXHFpJ561nb5EbklunCpdTbFLMUd1okjLbfhETKcqZvxGacC3uIn9EJJTHUeww7/PFV7zFu&#10;80CLHBlsPBgbZcHn7POMHSmrfuwpky0ea3OSdxJjs2y6Xuk6YwnVDhvDQztYwfE7hcW7ZyE+MY+T&#10;hAXH7RAf8SM1IPnQSZSswf966z7hscFRS0mNk1nS8HPDvKBEf7XY+pf90SiNcj6MxhcDPPhTzfJU&#10;YzfmBrAj+riHHM9iwke9F6UH84JLZJ6ioopZjrFLGvfiTWz3BS4hLubzDMLhdSze24XjyXViObXm&#10;c/PCvOv6N2LrP8B+htn0VRu32GRpYb6JIFXu8cRzy2rHPw5+npJuSaXNcnrOqOMqnf0GAAD//wMA&#10;UEsDBBQABgAIAAAAIQCWrN694wAAAAwBAAAPAAAAZHJzL2Rvd25yZXYueG1sTI9NT4NAEIbvJv6H&#10;zZh4MXYpFdoiS2OMH4k3ix/xtmVHILKzhN0C/nvHkx5n5sk7z5vvZtuJEQffOlKwXEQgkCpnWqoV&#10;vJT3lxsQPmgyunOECr7Rw644Pcl1ZtxEzzjuQy04hHymFTQh9JmUvmrQar9wPRLfPt1gdeBxqKUZ&#10;9MThtpNxFKXS6pb4Q6N7vG2w+tofrYKPi/r9yc8Pr9MqWfV3j2O5fjOlUudn8801iIBz+IPhV5/V&#10;oWCngzuS8aJTcLWOE0YVpOmWSzGxjTe8OTCaJssEZJHL/yWKHwAAAP//AwBQSwECLQAUAAYACAAA&#10;ACEAtoM4kv4AAADhAQAAEwAAAAAAAAAAAAAAAAAAAAAAW0NvbnRlbnRfVHlwZXNdLnhtbFBLAQIt&#10;ABQABgAIAAAAIQA4/SH/1gAAAJQBAAALAAAAAAAAAAAAAAAAAC8BAABfcmVscy8ucmVsc1BLAQIt&#10;ABQABgAIAAAAIQAwVWvbjAIAAJIFAAAOAAAAAAAAAAAAAAAAAC4CAABkcnMvZTJvRG9jLnhtbFBL&#10;AQItABQABgAIAAAAIQCWrN694wAAAAwBAAAPAAAAAAAAAAAAAAAAAOYEAABkcnMvZG93bnJldi54&#10;bWxQSwUGAAAAAAQABADzAAAA9gUAAAAA&#10;" fillcolor="white [3201]" stroked="f" strokeweight=".5pt">
                <v:textbox>
                  <w:txbxContent>
                    <w:p w14:paraId="17D28FDB" w14:textId="77777777" w:rsidR="00177716" w:rsidRPr="00177716" w:rsidRDefault="00177716">
                      <w:pPr>
                        <w:rPr>
                          <w:b/>
                          <w:color w:val="002060"/>
                          <w:sz w:val="24"/>
                          <w:szCs w:val="24"/>
                        </w:rPr>
                      </w:pPr>
                      <w:r w:rsidRPr="00177716">
                        <w:rPr>
                          <w:b/>
                          <w:color w:val="002060"/>
                          <w:sz w:val="24"/>
                          <w:szCs w:val="24"/>
                        </w:rPr>
                        <w:t>National Minimum Wage Guidelines</w:t>
                      </w:r>
                    </w:p>
                    <w:tbl>
                      <w:tblPr>
                        <w:tblStyle w:val="GridTable6Colorful-Accent11"/>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hemeFill="accent1" w:themeFillTint="66"/>
                        <w:tblLook w:val="04A0" w:firstRow="1" w:lastRow="0" w:firstColumn="1" w:lastColumn="0" w:noHBand="0" w:noVBand="1"/>
                      </w:tblPr>
                      <w:tblGrid>
                        <w:gridCol w:w="4395"/>
                      </w:tblGrid>
                      <w:tr w:rsidR="0010697E" w:rsidRPr="004F2EE3" w14:paraId="198C9174" w14:textId="77777777" w:rsidTr="00AF492F">
                        <w:trPr>
                          <w:cnfStyle w:val="100000000000" w:firstRow="1" w:lastRow="0" w:firstColumn="0" w:lastColumn="0" w:oddVBand="0" w:evenVBand="0" w:oddHBand="0" w:evenHBand="0" w:firstRowFirstColumn="0" w:firstRowLastColumn="0" w:lastRowFirstColumn="0" w:lastRowLastColumn="0"/>
                          <w:trHeight w:val="1437"/>
                        </w:trPr>
                        <w:tc>
                          <w:tcPr>
                            <w:cnfStyle w:val="001000000000" w:firstRow="0" w:lastRow="0" w:firstColumn="1" w:lastColumn="0" w:oddVBand="0" w:evenVBand="0" w:oddHBand="0" w:evenHBand="0" w:firstRowFirstColumn="0" w:firstRowLastColumn="0" w:lastRowFirstColumn="0" w:lastRowLastColumn="0"/>
                            <w:tcW w:w="4395" w:type="dxa"/>
                            <w:tcBorders>
                              <w:bottom w:val="none" w:sz="0" w:space="0" w:color="auto"/>
                            </w:tcBorders>
                            <w:shd w:val="clear" w:color="auto" w:fill="BDD6EE" w:themeFill="accent1" w:themeFillTint="66"/>
                          </w:tcPr>
                          <w:p w14:paraId="03E58D9E" w14:textId="77777777" w:rsidR="0010697E" w:rsidRPr="00AF492F" w:rsidRDefault="0010697E" w:rsidP="0010697E">
                            <w:pPr>
                              <w:spacing w:after="200" w:line="276" w:lineRule="auto"/>
                              <w:contextualSpacing/>
                              <w:rPr>
                                <w:b w:val="0"/>
                                <w:color w:val="222A35" w:themeColor="text2" w:themeShade="80"/>
                                <w:lang w:val="en-IE"/>
                              </w:rPr>
                            </w:pPr>
                            <w:r w:rsidRPr="00AF492F">
                              <w:rPr>
                                <w:color w:val="222A35" w:themeColor="text2" w:themeShade="80"/>
                                <w:sz w:val="24"/>
                                <w:szCs w:val="24"/>
                              </w:rPr>
                              <w:t xml:space="preserve">Student work placement or internship: </w:t>
                            </w:r>
                            <w:r w:rsidRPr="00AF492F">
                              <w:rPr>
                                <w:b w:val="0"/>
                                <w:color w:val="222A35" w:themeColor="text2" w:themeShade="80"/>
                              </w:rPr>
                              <w:t xml:space="preserve">Exempt from NMW only when part of university course and the placement/internship does not exceed one year. Non accredited placement activity which takes place during vacation periods and is not accredited by the university is subject to NMW legislation </w:t>
                            </w:r>
                            <w:r w:rsidRPr="00AF492F">
                              <w:rPr>
                                <w:b w:val="0"/>
                                <w:color w:val="222A35" w:themeColor="text2" w:themeShade="80"/>
                                <w:lang w:val="en-IE"/>
                              </w:rPr>
                              <w:t xml:space="preserve">  </w:t>
                            </w:r>
                          </w:p>
                          <w:p w14:paraId="18769DB3" w14:textId="77777777" w:rsidR="0010697E" w:rsidRPr="00AF492F" w:rsidRDefault="0010697E" w:rsidP="0010697E">
                            <w:pPr>
                              <w:tabs>
                                <w:tab w:val="left" w:pos="9072"/>
                              </w:tabs>
                              <w:spacing w:line="276" w:lineRule="auto"/>
                              <w:ind w:right="-46"/>
                              <w:rPr>
                                <w:sz w:val="6"/>
                                <w:szCs w:val="6"/>
                                <w:lang w:val="en-IE"/>
                              </w:rPr>
                            </w:pPr>
                          </w:p>
                        </w:tc>
                      </w:tr>
                      <w:tr w:rsidR="0010697E" w:rsidRPr="004F2EE3" w14:paraId="4F1BF664" w14:textId="77777777" w:rsidTr="00AF492F">
                        <w:trPr>
                          <w:cnfStyle w:val="000000100000" w:firstRow="0" w:lastRow="0" w:firstColumn="0" w:lastColumn="0" w:oddVBand="0" w:evenVBand="0" w:oddHBand="1"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4395" w:type="dxa"/>
                            <w:shd w:val="clear" w:color="auto" w:fill="BDD6EE" w:themeFill="accent1" w:themeFillTint="66"/>
                          </w:tcPr>
                          <w:p w14:paraId="40B4D62C" w14:textId="77777777" w:rsidR="0010697E" w:rsidRPr="00AF492F" w:rsidRDefault="0010697E" w:rsidP="0010697E">
                            <w:pPr>
                              <w:spacing w:after="200" w:line="276" w:lineRule="auto"/>
                              <w:contextualSpacing/>
                              <w:rPr>
                                <w:b w:val="0"/>
                                <w:color w:val="222A35" w:themeColor="text2" w:themeShade="80"/>
                              </w:rPr>
                            </w:pPr>
                            <w:r w:rsidRPr="00AF492F">
                              <w:rPr>
                                <w:rFonts w:cs="Arial"/>
                                <w:color w:val="222A35" w:themeColor="text2" w:themeShade="80"/>
                                <w:sz w:val="24"/>
                                <w:szCs w:val="24"/>
                                <w:lang w:val="en-IE"/>
                              </w:rPr>
                              <w:t>Work experience</w:t>
                            </w:r>
                            <w:r w:rsidRPr="00AF492F">
                              <w:rPr>
                                <w:rFonts w:cs="Arial"/>
                                <w:color w:val="222A35" w:themeColor="text2" w:themeShade="80"/>
                                <w:lang w:val="en-IE"/>
                              </w:rPr>
                              <w:t xml:space="preserve">: </w:t>
                            </w:r>
                            <w:r w:rsidRPr="00AF492F">
                              <w:rPr>
                                <w:b w:val="0"/>
                                <w:color w:val="222A35" w:themeColor="text2" w:themeShade="80"/>
                              </w:rPr>
                              <w:t>Exempt from NMW only when part of university course and the placement/internship does not exceed one year. Non accredited work experience which takes place during vacation periods and is not accredited by the university is subject to NMW legislation</w:t>
                            </w:r>
                          </w:p>
                          <w:p w14:paraId="74893750" w14:textId="77777777" w:rsidR="0010697E" w:rsidRPr="00AF492F" w:rsidRDefault="0010697E" w:rsidP="0010697E">
                            <w:pPr>
                              <w:spacing w:after="200" w:line="276" w:lineRule="auto"/>
                              <w:contextualSpacing/>
                              <w:jc w:val="both"/>
                              <w:rPr>
                                <w:sz w:val="6"/>
                                <w:szCs w:val="6"/>
                                <w:lang w:val="en-IE"/>
                              </w:rPr>
                            </w:pPr>
                          </w:p>
                        </w:tc>
                      </w:tr>
                      <w:tr w:rsidR="0010697E" w:rsidRPr="004F2EE3" w14:paraId="6276B222" w14:textId="77777777" w:rsidTr="00AF492F">
                        <w:tc>
                          <w:tcPr>
                            <w:cnfStyle w:val="001000000000" w:firstRow="0" w:lastRow="0" w:firstColumn="1" w:lastColumn="0" w:oddVBand="0" w:evenVBand="0" w:oddHBand="0" w:evenHBand="0" w:firstRowFirstColumn="0" w:firstRowLastColumn="0" w:lastRowFirstColumn="0" w:lastRowLastColumn="0"/>
                            <w:tcW w:w="4395" w:type="dxa"/>
                            <w:shd w:val="clear" w:color="auto" w:fill="BDD6EE" w:themeFill="accent1" w:themeFillTint="66"/>
                          </w:tcPr>
                          <w:p w14:paraId="7EC83DC1" w14:textId="77777777" w:rsidR="0010697E" w:rsidRPr="00AF492F" w:rsidRDefault="0010697E" w:rsidP="0010697E">
                            <w:pPr>
                              <w:spacing w:after="200" w:line="276" w:lineRule="auto"/>
                              <w:contextualSpacing/>
                              <w:jc w:val="both"/>
                              <w:rPr>
                                <w:b w:val="0"/>
                                <w:color w:val="222A35" w:themeColor="text2" w:themeShade="80"/>
                              </w:rPr>
                            </w:pPr>
                            <w:r w:rsidRPr="00AF492F">
                              <w:rPr>
                                <w:rFonts w:cs="Arial"/>
                                <w:color w:val="222A35" w:themeColor="text2" w:themeShade="80"/>
                                <w:sz w:val="24"/>
                                <w:szCs w:val="24"/>
                                <w:lang w:val="en-IE"/>
                              </w:rPr>
                              <w:t>Work shadowing:</w:t>
                            </w:r>
                            <w:r w:rsidRPr="00AF492F">
                              <w:rPr>
                                <w:rFonts w:cs="Arial"/>
                                <w:color w:val="222A35" w:themeColor="text2" w:themeShade="80"/>
                                <w:lang w:val="en-IE"/>
                              </w:rPr>
                              <w:t xml:space="preserve"> </w:t>
                            </w:r>
                            <w:r w:rsidRPr="00AF492F">
                              <w:rPr>
                                <w:b w:val="0"/>
                                <w:color w:val="222A35" w:themeColor="text2" w:themeShade="80"/>
                              </w:rPr>
                              <w:t>Exempt from NMW only when part of university course and the activity does not exceed one year</w:t>
                            </w:r>
                          </w:p>
                          <w:p w14:paraId="15D333CB" w14:textId="77777777" w:rsidR="0010697E" w:rsidRPr="00AF492F" w:rsidRDefault="0010697E" w:rsidP="0010697E">
                            <w:pPr>
                              <w:spacing w:after="200" w:line="276" w:lineRule="auto"/>
                              <w:contextualSpacing/>
                              <w:jc w:val="both"/>
                              <w:rPr>
                                <w:color w:val="222A35" w:themeColor="text2" w:themeShade="80"/>
                                <w:sz w:val="6"/>
                                <w:szCs w:val="6"/>
                                <w:lang w:val="en-IE"/>
                              </w:rPr>
                            </w:pPr>
                          </w:p>
                        </w:tc>
                      </w:tr>
                      <w:tr w:rsidR="0010697E" w:rsidRPr="004F2EE3" w14:paraId="2DBBD2F4" w14:textId="77777777" w:rsidTr="00AF4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shd w:val="clear" w:color="auto" w:fill="BDD6EE" w:themeFill="accent1" w:themeFillTint="66"/>
                          </w:tcPr>
                          <w:p w14:paraId="7E9CB5D0" w14:textId="77777777" w:rsidR="0010697E" w:rsidRPr="00AF492F" w:rsidRDefault="0010697E" w:rsidP="0010697E">
                            <w:pPr>
                              <w:spacing w:after="200" w:line="276" w:lineRule="auto"/>
                              <w:ind w:right="459"/>
                              <w:contextualSpacing/>
                              <w:rPr>
                                <w:b w:val="0"/>
                                <w:color w:val="222A35" w:themeColor="text2" w:themeShade="80"/>
                              </w:rPr>
                            </w:pPr>
                            <w:r w:rsidRPr="00AF492F">
                              <w:rPr>
                                <w:rFonts w:cs="Arial"/>
                                <w:color w:val="222A35" w:themeColor="text2" w:themeShade="80"/>
                                <w:sz w:val="24"/>
                                <w:szCs w:val="24"/>
                                <w:lang w:val="en-IE"/>
                              </w:rPr>
                              <w:t>Volunteering</w:t>
                            </w:r>
                            <w:r w:rsidRPr="00AF492F">
                              <w:rPr>
                                <w:rFonts w:cs="Arial"/>
                                <w:color w:val="222A35" w:themeColor="text2" w:themeShade="80"/>
                                <w:lang w:val="en-IE"/>
                              </w:rPr>
                              <w:t>:</w:t>
                            </w:r>
                            <w:r w:rsidRPr="00AF492F">
                              <w:rPr>
                                <w:color w:val="222A35" w:themeColor="text2" w:themeShade="80"/>
                              </w:rPr>
                              <w:t xml:space="preserve"> </w:t>
                            </w:r>
                            <w:r w:rsidRPr="00AF492F">
                              <w:rPr>
                                <w:b w:val="0"/>
                                <w:color w:val="222A35" w:themeColor="text2" w:themeShade="80"/>
                              </w:rPr>
                              <w:t>Exempt from NMW</w:t>
                            </w:r>
                          </w:p>
                          <w:p w14:paraId="5CF7E93E" w14:textId="77777777" w:rsidR="0010697E" w:rsidRPr="00AF492F" w:rsidRDefault="0010697E" w:rsidP="0010697E">
                            <w:pPr>
                              <w:spacing w:after="200" w:line="276" w:lineRule="auto"/>
                              <w:ind w:right="459"/>
                              <w:contextualSpacing/>
                              <w:rPr>
                                <w:sz w:val="6"/>
                                <w:szCs w:val="6"/>
                                <w:lang w:val="en-IE"/>
                              </w:rPr>
                            </w:pPr>
                          </w:p>
                        </w:tc>
                      </w:tr>
                      <w:tr w:rsidR="0010697E" w:rsidRPr="004F2EE3" w14:paraId="69F7EC5E" w14:textId="77777777" w:rsidTr="00AF492F">
                        <w:tc>
                          <w:tcPr>
                            <w:cnfStyle w:val="001000000000" w:firstRow="0" w:lastRow="0" w:firstColumn="1" w:lastColumn="0" w:oddVBand="0" w:evenVBand="0" w:oddHBand="0" w:evenHBand="0" w:firstRowFirstColumn="0" w:firstRowLastColumn="0" w:lastRowFirstColumn="0" w:lastRowLastColumn="0"/>
                            <w:tcW w:w="4395" w:type="dxa"/>
                            <w:shd w:val="clear" w:color="auto" w:fill="BDD6EE" w:themeFill="accent1" w:themeFillTint="66"/>
                          </w:tcPr>
                          <w:p w14:paraId="1998B5E8" w14:textId="77777777" w:rsidR="0010697E" w:rsidRPr="00AF492F" w:rsidRDefault="0010697E" w:rsidP="0010697E">
                            <w:pPr>
                              <w:tabs>
                                <w:tab w:val="left" w:pos="9072"/>
                              </w:tabs>
                              <w:spacing w:line="276" w:lineRule="auto"/>
                              <w:ind w:right="-46"/>
                              <w:jc w:val="both"/>
                              <w:rPr>
                                <w:b w:val="0"/>
                                <w:color w:val="222A35" w:themeColor="text2" w:themeShade="80"/>
                              </w:rPr>
                            </w:pPr>
                            <w:r w:rsidRPr="00AF492F">
                              <w:rPr>
                                <w:rFonts w:cs="Arial"/>
                                <w:color w:val="222A35" w:themeColor="text2" w:themeShade="80"/>
                                <w:sz w:val="24"/>
                                <w:szCs w:val="24"/>
                              </w:rPr>
                              <w:t xml:space="preserve">International placement </w:t>
                            </w:r>
                            <w:r w:rsidRPr="00AF492F">
                              <w:rPr>
                                <w:rFonts w:cs="Arial"/>
                                <w:color w:val="222A35" w:themeColor="text2" w:themeShade="80"/>
                                <w:sz w:val="24"/>
                                <w:szCs w:val="24"/>
                                <w:lang w:val="en-IE"/>
                              </w:rPr>
                              <w:t>or internship:</w:t>
                            </w:r>
                            <w:r w:rsidRPr="00AF492F">
                              <w:rPr>
                                <w:rFonts w:cs="Arial"/>
                                <w:color w:val="222A35" w:themeColor="text2" w:themeShade="80"/>
                                <w:lang w:val="en-IE"/>
                              </w:rPr>
                              <w:t xml:space="preserve"> </w:t>
                            </w:r>
                            <w:r w:rsidRPr="00AF492F">
                              <w:rPr>
                                <w:b w:val="0"/>
                                <w:color w:val="222A35" w:themeColor="text2" w:themeShade="80"/>
                              </w:rPr>
                              <w:t>Exempt from NMW only when undertaking voluntary work</w:t>
                            </w:r>
                          </w:p>
                          <w:p w14:paraId="128741E7" w14:textId="77777777" w:rsidR="0010697E" w:rsidRPr="00AF492F" w:rsidRDefault="0010697E" w:rsidP="0010697E">
                            <w:pPr>
                              <w:tabs>
                                <w:tab w:val="left" w:pos="9072"/>
                              </w:tabs>
                              <w:spacing w:line="276" w:lineRule="auto"/>
                              <w:ind w:right="-46"/>
                              <w:jc w:val="both"/>
                              <w:rPr>
                                <w:sz w:val="6"/>
                                <w:szCs w:val="6"/>
                                <w:lang w:val="en-IE"/>
                              </w:rPr>
                            </w:pPr>
                          </w:p>
                        </w:tc>
                      </w:tr>
                      <w:tr w:rsidR="0010697E" w:rsidRPr="004F2EE3" w14:paraId="7A765618" w14:textId="77777777" w:rsidTr="00AF4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shd w:val="clear" w:color="auto" w:fill="BDD6EE" w:themeFill="accent1" w:themeFillTint="66"/>
                          </w:tcPr>
                          <w:p w14:paraId="6733CDDA" w14:textId="77777777" w:rsidR="0010697E" w:rsidRPr="00AF492F" w:rsidRDefault="0010697E" w:rsidP="0010697E">
                            <w:pPr>
                              <w:tabs>
                                <w:tab w:val="left" w:pos="9072"/>
                              </w:tabs>
                              <w:spacing w:line="276" w:lineRule="auto"/>
                              <w:ind w:right="-46"/>
                              <w:rPr>
                                <w:rFonts w:cstheme="minorHAnsi"/>
                                <w:b w:val="0"/>
                                <w:color w:val="222A35" w:themeColor="text2" w:themeShade="80"/>
                                <w:lang w:val="en-IE"/>
                              </w:rPr>
                            </w:pPr>
                            <w:r w:rsidRPr="00AF492F">
                              <w:rPr>
                                <w:rFonts w:cs="Arial"/>
                                <w:color w:val="222A35" w:themeColor="text2" w:themeShade="80"/>
                                <w:sz w:val="24"/>
                                <w:szCs w:val="24"/>
                              </w:rPr>
                              <w:t>Graduate placement or internship:</w:t>
                            </w:r>
                            <w:r w:rsidRPr="00AF492F">
                              <w:rPr>
                                <w:rFonts w:cs="Arial"/>
                                <w:color w:val="222A35" w:themeColor="text2" w:themeShade="80"/>
                              </w:rPr>
                              <w:t xml:space="preserve"> </w:t>
                            </w:r>
                            <w:r w:rsidRPr="00AF492F">
                              <w:rPr>
                                <w:rFonts w:cstheme="minorHAnsi"/>
                                <w:b w:val="0"/>
                                <w:color w:val="222A35" w:themeColor="text2" w:themeShade="80"/>
                                <w:lang w:val="en-IE"/>
                              </w:rPr>
                              <w:t>NMW Legislation applies</w:t>
                            </w:r>
                          </w:p>
                          <w:p w14:paraId="496D2020" w14:textId="77777777" w:rsidR="0010697E" w:rsidRPr="00AF492F" w:rsidRDefault="0010697E" w:rsidP="0010697E">
                            <w:pPr>
                              <w:tabs>
                                <w:tab w:val="left" w:pos="9072"/>
                              </w:tabs>
                              <w:spacing w:line="276" w:lineRule="auto"/>
                              <w:ind w:right="-46"/>
                              <w:rPr>
                                <w:rFonts w:cs="Arial"/>
                                <w:color w:val="222A35" w:themeColor="text2" w:themeShade="80"/>
                                <w:sz w:val="6"/>
                                <w:szCs w:val="6"/>
                              </w:rPr>
                            </w:pPr>
                          </w:p>
                        </w:tc>
                      </w:tr>
                      <w:tr w:rsidR="0010697E" w:rsidRPr="004F2EE3" w14:paraId="52041BF0" w14:textId="77777777" w:rsidTr="00AF492F">
                        <w:tc>
                          <w:tcPr>
                            <w:cnfStyle w:val="001000000000" w:firstRow="0" w:lastRow="0" w:firstColumn="1" w:lastColumn="0" w:oddVBand="0" w:evenVBand="0" w:oddHBand="0" w:evenHBand="0" w:firstRowFirstColumn="0" w:firstRowLastColumn="0" w:lastRowFirstColumn="0" w:lastRowLastColumn="0"/>
                            <w:tcW w:w="4395" w:type="dxa"/>
                            <w:shd w:val="clear" w:color="auto" w:fill="BDD6EE" w:themeFill="accent1" w:themeFillTint="66"/>
                          </w:tcPr>
                          <w:p w14:paraId="28D1DB32" w14:textId="77777777" w:rsidR="0010697E" w:rsidRPr="00AF492F" w:rsidRDefault="0010697E" w:rsidP="0010697E">
                            <w:pPr>
                              <w:tabs>
                                <w:tab w:val="left" w:pos="9072"/>
                              </w:tabs>
                              <w:spacing w:line="276" w:lineRule="auto"/>
                              <w:ind w:right="-46"/>
                              <w:rPr>
                                <w:rFonts w:cstheme="minorHAnsi"/>
                                <w:b w:val="0"/>
                                <w:color w:val="222A35" w:themeColor="text2" w:themeShade="80"/>
                                <w:lang w:val="en-IE"/>
                              </w:rPr>
                            </w:pPr>
                            <w:r w:rsidRPr="00AF492F">
                              <w:rPr>
                                <w:rFonts w:cs="Arial"/>
                                <w:color w:val="222A35" w:themeColor="text2" w:themeShade="80"/>
                              </w:rPr>
                              <w:t xml:space="preserve">Part-time work: </w:t>
                            </w:r>
                            <w:r w:rsidRPr="00AF492F">
                              <w:rPr>
                                <w:rFonts w:cstheme="minorHAnsi"/>
                                <w:b w:val="0"/>
                                <w:color w:val="222A35" w:themeColor="text2" w:themeShade="80"/>
                                <w:lang w:val="en-IE"/>
                              </w:rPr>
                              <w:t>NMW legislation applies</w:t>
                            </w:r>
                          </w:p>
                          <w:p w14:paraId="15D2C60A" w14:textId="77777777" w:rsidR="00F9067A" w:rsidRPr="00AF492F" w:rsidRDefault="00F9067A" w:rsidP="0010697E">
                            <w:pPr>
                              <w:tabs>
                                <w:tab w:val="left" w:pos="9072"/>
                              </w:tabs>
                              <w:spacing w:line="276" w:lineRule="auto"/>
                              <w:ind w:right="-46"/>
                              <w:rPr>
                                <w:rFonts w:cs="Arial"/>
                                <w:color w:val="222A35" w:themeColor="text2" w:themeShade="80"/>
                                <w:sz w:val="6"/>
                                <w:szCs w:val="6"/>
                              </w:rPr>
                            </w:pPr>
                          </w:p>
                        </w:tc>
                      </w:tr>
                    </w:tbl>
                    <w:p w14:paraId="02B0A9C5" w14:textId="77777777" w:rsidR="0010697E" w:rsidRDefault="0010697E"/>
                  </w:txbxContent>
                </v:textbox>
                <w10:wrap anchory="page"/>
              </v:shape>
            </w:pict>
          </mc:Fallback>
        </mc:AlternateContent>
      </w:r>
      <w:r w:rsidR="00D87AC5" w:rsidRPr="00177716">
        <w:rPr>
          <w:color w:val="222A35" w:themeColor="text2" w:themeShade="80"/>
          <w:sz w:val="24"/>
          <w:szCs w:val="24"/>
          <w:lang w:val="en-IE"/>
        </w:rPr>
        <w:t>The location and hours of work;</w:t>
      </w:r>
    </w:p>
    <w:p w14:paraId="7CFE7242" w14:textId="0E4915AD" w:rsidR="00D87AC5" w:rsidRPr="00177716" w:rsidRDefault="00D87AC5" w:rsidP="00177716">
      <w:pPr>
        <w:pStyle w:val="ListParagraph"/>
        <w:numPr>
          <w:ilvl w:val="0"/>
          <w:numId w:val="9"/>
        </w:numPr>
        <w:ind w:left="284" w:hanging="284"/>
        <w:rPr>
          <w:color w:val="222A35" w:themeColor="text2" w:themeShade="80"/>
          <w:sz w:val="24"/>
          <w:szCs w:val="24"/>
          <w:lang w:val="en-IE"/>
        </w:rPr>
      </w:pPr>
      <w:r w:rsidRPr="00177716">
        <w:rPr>
          <w:color w:val="222A35" w:themeColor="text2" w:themeShade="80"/>
          <w:sz w:val="24"/>
          <w:szCs w:val="24"/>
          <w:lang w:val="en-IE"/>
        </w:rPr>
        <w:t>Who will supervise the student and ensur</w:t>
      </w:r>
      <w:r w:rsidR="00704071">
        <w:rPr>
          <w:color w:val="222A35" w:themeColor="text2" w:themeShade="80"/>
          <w:sz w:val="24"/>
          <w:szCs w:val="24"/>
          <w:lang w:val="en-IE"/>
        </w:rPr>
        <w:t>e</w:t>
      </w:r>
      <w:r w:rsidRPr="00177716">
        <w:rPr>
          <w:color w:val="222A35" w:themeColor="text2" w:themeShade="80"/>
          <w:sz w:val="24"/>
          <w:szCs w:val="24"/>
          <w:lang w:val="en-IE"/>
        </w:rPr>
        <w:t xml:space="preserve"> that they understand their role; and</w:t>
      </w:r>
    </w:p>
    <w:p w14:paraId="48723B99" w14:textId="3F48CF0F" w:rsidR="00D87AC5" w:rsidRPr="00177716" w:rsidRDefault="00D87AC5" w:rsidP="00177716">
      <w:pPr>
        <w:pStyle w:val="ListParagraph"/>
        <w:numPr>
          <w:ilvl w:val="0"/>
          <w:numId w:val="9"/>
        </w:numPr>
        <w:ind w:left="284" w:hanging="284"/>
        <w:rPr>
          <w:color w:val="222A35" w:themeColor="text2" w:themeShade="80"/>
          <w:sz w:val="24"/>
          <w:szCs w:val="24"/>
          <w:lang w:val="en-IE"/>
        </w:rPr>
      </w:pPr>
      <w:r w:rsidRPr="00177716">
        <w:rPr>
          <w:color w:val="222A35" w:themeColor="text2" w:themeShade="80"/>
          <w:sz w:val="24"/>
          <w:szCs w:val="24"/>
          <w:lang w:val="en-IE"/>
        </w:rPr>
        <w:t>What will cause the least disruption to the normal routine of the</w:t>
      </w:r>
      <w:r w:rsidR="00AB1A3C" w:rsidRPr="00177716">
        <w:rPr>
          <w:color w:val="222A35" w:themeColor="text2" w:themeShade="80"/>
          <w:sz w:val="24"/>
          <w:szCs w:val="24"/>
          <w:lang w:val="en-IE"/>
        </w:rPr>
        <w:t xml:space="preserve"> </w:t>
      </w:r>
      <w:r w:rsidRPr="00177716">
        <w:rPr>
          <w:color w:val="222A35" w:themeColor="text2" w:themeShade="80"/>
          <w:sz w:val="24"/>
          <w:szCs w:val="24"/>
          <w:lang w:val="en-IE"/>
        </w:rPr>
        <w:t xml:space="preserve">organisation </w:t>
      </w:r>
    </w:p>
    <w:p w14:paraId="61652C87" w14:textId="55835A29" w:rsidR="00A77FBB" w:rsidRPr="00FE30D8" w:rsidRDefault="00FE30D8" w:rsidP="00626C73">
      <w:pPr>
        <w:spacing w:before="0"/>
        <w:contextualSpacing/>
        <w:rPr>
          <w:rFonts w:eastAsiaTheme="minorHAnsi"/>
          <w:b/>
          <w:color w:val="002060"/>
          <w:sz w:val="24"/>
          <w:szCs w:val="24"/>
          <w:lang w:val="en-IE"/>
        </w:rPr>
      </w:pPr>
      <w:r>
        <w:rPr>
          <w:b/>
          <w:noProof/>
          <w:color w:val="002060"/>
          <w:sz w:val="24"/>
          <w:szCs w:val="24"/>
          <w:lang w:eastAsia="en-GB"/>
        </w:rPr>
        <mc:AlternateContent>
          <mc:Choice Requires="wps">
            <w:drawing>
              <wp:anchor distT="0" distB="0" distL="114300" distR="114300" simplePos="0" relativeHeight="251682816" behindDoc="0" locked="0" layoutInCell="1" allowOverlap="1" wp14:anchorId="429018A4" wp14:editId="063FEF02">
                <wp:simplePos x="0" y="0"/>
                <wp:positionH relativeFrom="column">
                  <wp:posOffset>0</wp:posOffset>
                </wp:positionH>
                <wp:positionV relativeFrom="paragraph">
                  <wp:posOffset>213995</wp:posOffset>
                </wp:positionV>
                <wp:extent cx="261937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2619375" cy="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B9C1C7" id="Straight Connector 2"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85pt" to="206.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57B0QEAAH8DAAAOAAAAZHJzL2Uyb0RvYy54bWysU8tu2zAQvBfoPxC815IV5yVYzsFGeila&#10;A2l7X1OkRIAvLFnL/vsuacVI21sRHQgudznLmR2tn07WsKPEqL3r+HJRcyad8L12Q8d/fH/+9MBZ&#10;TOB6MN7Jjp9l5E+bjx/WU2hl40dveomMQFxsp9DxMaXQVlUUo7QQFz5IR0nl0UKiEIeqR5gI3Zqq&#10;qeu7avLYB/RCxkinu0uSbwq+UlKkb0pFmZjpOL0tlRXLeshrtVlDOyCEUYv5GfAfr7CgHTW9Qu0g&#10;AfuF+h8oqwX66FVaCG8rr5QWsnAgNsv6LzYvIwRZuJA4MVxliu8HK74e98h03/GGMweWRvSSEPQw&#10;Jrb1zpGAHlmTdZpCbKl86/Y4RzHsMZM+KbRMGR1+kgWKDESMnYrK56vK8pSYoMPmbvl4c3/LmXjN&#10;VReIDBUwps/SW5Y3HTfaZQGgheOXmKgtlb6W5GPnn7UxZYjGsYnaP9a3NGcB5CVlINHWBmIX3cAZ&#10;mIFMKhIWyOiN7vP1DBRxOGwNsiOQUVar+2a7ypyp3R9lufcO4nipK6mLhaxO5GOjbccf6vzNt43L&#10;6LI4cWaQdbwol3cH35+LoFWOaMql6ezIbKO3Me3f/jeb3wAAAP//AwBQSwMEFAAGAAgAAAAhAMd6&#10;HLvZAAAABgEAAA8AAABkcnMvZG93bnJldi54bWxMj8FOwzAQRO9I/IO1SNyo06YkKMSpCogPoHDh&#10;to23TkS8jmI3df4eIw5w3JnRzNt6F+0gZpp871jBepWBIG6d7tko+Hh/vXsA4QOyxsExKVjIw665&#10;vqqx0u7CbzQfghGphH2FCroQxkpK33Zk0a/cSJy8k5sshnRORuoJL6ncDnKTZYW02HNa6HCk547a&#10;r8PZKjDFLF8+l2K/5GXJW9PHMp6elLq9iftHEIFi+AvDD35ChyYxHd2ZtReDgvRIUJDnJYjkbteb&#10;exDHX0E2tfyP33wDAAD//wMAUEsBAi0AFAAGAAgAAAAhALaDOJL+AAAA4QEAABMAAAAAAAAAAAAA&#10;AAAAAAAAAFtDb250ZW50X1R5cGVzXS54bWxQSwECLQAUAAYACAAAACEAOP0h/9YAAACUAQAACwAA&#10;AAAAAAAAAAAAAAAvAQAAX3JlbHMvLnJlbHNQSwECLQAUAAYACAAAACEAAgOewdEBAAB/AwAADgAA&#10;AAAAAAAAAAAAAAAuAgAAZHJzL2Uyb0RvYy54bWxQSwECLQAUAAYACAAAACEAx3ocu9kAAAAGAQAA&#10;DwAAAAAAAAAAAAAAAAArBAAAZHJzL2Rvd25yZXYueG1sUEsFBgAAAAAEAAQA8wAAADEFAAAAAA==&#10;" strokecolor="#4472c4" strokeweight="1.5pt">
                <v:stroke joinstyle="miter"/>
              </v:line>
            </w:pict>
          </mc:Fallback>
        </mc:AlternateContent>
      </w:r>
      <w:r w:rsidRPr="00FE30D8">
        <w:rPr>
          <w:rFonts w:eastAsiaTheme="minorHAnsi"/>
          <w:b/>
          <w:color w:val="002060"/>
          <w:sz w:val="24"/>
          <w:szCs w:val="24"/>
          <w:lang w:val="en-IE"/>
        </w:rPr>
        <w:t>OTHER CONSIDERATIONS</w:t>
      </w:r>
    </w:p>
    <w:p w14:paraId="016A2FFB" w14:textId="634C53C4" w:rsidR="00A77FBB" w:rsidRDefault="00A77FBB" w:rsidP="00626C73">
      <w:pPr>
        <w:spacing w:before="0"/>
        <w:contextualSpacing/>
        <w:rPr>
          <w:rFonts w:eastAsiaTheme="minorHAnsi"/>
          <w:color w:val="222A35" w:themeColor="text2" w:themeShade="80"/>
          <w:sz w:val="22"/>
          <w:szCs w:val="22"/>
          <w:lang w:val="en-IE"/>
        </w:rPr>
      </w:pPr>
    </w:p>
    <w:p w14:paraId="61BF6A1A" w14:textId="5C68E581" w:rsidR="00FE30D8" w:rsidRDefault="00CB3182" w:rsidP="00FE30D8">
      <w:pPr>
        <w:rPr>
          <w:color w:val="222A35" w:themeColor="text2" w:themeShade="80"/>
          <w:sz w:val="24"/>
          <w:szCs w:val="24"/>
        </w:rPr>
      </w:pPr>
      <w:r w:rsidRPr="00CB3182">
        <w:rPr>
          <w:b/>
          <w:color w:val="222A35" w:themeColor="text2" w:themeShade="80"/>
          <w:sz w:val="24"/>
          <w:szCs w:val="24"/>
        </w:rPr>
        <w:t>Hours</w:t>
      </w:r>
      <w:r>
        <w:rPr>
          <w:color w:val="222A35" w:themeColor="text2" w:themeShade="80"/>
          <w:sz w:val="24"/>
          <w:szCs w:val="24"/>
        </w:rPr>
        <w:t xml:space="preserve">: </w:t>
      </w:r>
      <w:r w:rsidR="00FE30D8">
        <w:rPr>
          <w:color w:val="222A35" w:themeColor="text2" w:themeShade="80"/>
          <w:sz w:val="24"/>
          <w:szCs w:val="24"/>
        </w:rPr>
        <w:t>Full-time students are</w:t>
      </w:r>
      <w:r w:rsidR="0010697E">
        <w:rPr>
          <w:color w:val="222A35" w:themeColor="text2" w:themeShade="80"/>
          <w:sz w:val="24"/>
          <w:szCs w:val="24"/>
        </w:rPr>
        <w:t xml:space="preserve"> advised to work no more than 16</w:t>
      </w:r>
      <w:r w:rsidR="00FE30D8">
        <w:rPr>
          <w:color w:val="222A35" w:themeColor="text2" w:themeShade="80"/>
          <w:sz w:val="24"/>
          <w:szCs w:val="24"/>
        </w:rPr>
        <w:t xml:space="preserve"> hours per week in order not to compromise their studies.</w:t>
      </w:r>
    </w:p>
    <w:p w14:paraId="075650F3" w14:textId="6AF75818" w:rsidR="00FE30D8" w:rsidRPr="00634670" w:rsidRDefault="00CB3182" w:rsidP="00FE30D8">
      <w:pPr>
        <w:shd w:val="clear" w:color="auto" w:fill="FFFFFF"/>
        <w:spacing w:after="0"/>
        <w:rPr>
          <w:rFonts w:eastAsia="Times New Roman" w:cs="Arial"/>
          <w:color w:val="222A35" w:themeColor="text2" w:themeShade="80"/>
          <w:sz w:val="22"/>
          <w:szCs w:val="22"/>
          <w:lang w:val="en-IE" w:eastAsia="en-GB"/>
        </w:rPr>
      </w:pPr>
      <w:r w:rsidRPr="00CB3182">
        <w:rPr>
          <w:b/>
          <w:color w:val="222A35" w:themeColor="text2" w:themeShade="80"/>
          <w:sz w:val="24"/>
          <w:szCs w:val="24"/>
        </w:rPr>
        <w:t>Payment:</w:t>
      </w:r>
      <w:r>
        <w:rPr>
          <w:color w:val="222A35" w:themeColor="text2" w:themeShade="80"/>
          <w:sz w:val="24"/>
          <w:szCs w:val="24"/>
        </w:rPr>
        <w:t xml:space="preserve"> </w:t>
      </w:r>
      <w:r w:rsidR="00FE30D8" w:rsidRPr="00FE30D8">
        <w:rPr>
          <w:color w:val="222A35" w:themeColor="text2" w:themeShade="80"/>
          <w:sz w:val="24"/>
          <w:szCs w:val="24"/>
        </w:rPr>
        <w:t>The University supports</w:t>
      </w:r>
      <w:r w:rsidR="00FE30D8" w:rsidRPr="00FE30D8">
        <w:rPr>
          <w:rFonts w:eastAsia="Times New Roman" w:cs="Arial"/>
          <w:color w:val="222A35" w:themeColor="text2" w:themeShade="80"/>
          <w:sz w:val="22"/>
          <w:szCs w:val="22"/>
          <w:lang w:val="en-IE" w:eastAsia="en-GB"/>
        </w:rPr>
        <w:t xml:space="preserve"> </w:t>
      </w:r>
      <w:r w:rsidR="00FE30D8">
        <w:rPr>
          <w:rFonts w:eastAsia="Times New Roman" w:cs="Arial"/>
          <w:color w:val="222A35" w:themeColor="text2" w:themeShade="80"/>
          <w:sz w:val="22"/>
          <w:szCs w:val="22"/>
          <w:lang w:val="en-IE" w:eastAsia="en-GB"/>
        </w:rPr>
        <w:t>payment of placement activity and expects employers to adhere to t</w:t>
      </w:r>
      <w:r w:rsidR="00FE30D8" w:rsidRPr="00634670">
        <w:rPr>
          <w:rFonts w:eastAsia="Times New Roman" w:cs="Arial"/>
          <w:color w:val="222A35" w:themeColor="text2" w:themeShade="80"/>
          <w:sz w:val="22"/>
          <w:szCs w:val="22"/>
          <w:lang w:val="en-IE" w:eastAsia="en-GB"/>
        </w:rPr>
        <w:t>he National Minimum Wage Act</w:t>
      </w:r>
      <w:r w:rsidR="00FE30D8">
        <w:rPr>
          <w:rFonts w:eastAsia="Times New Roman" w:cs="Arial"/>
          <w:color w:val="222A35" w:themeColor="text2" w:themeShade="80"/>
          <w:sz w:val="22"/>
          <w:szCs w:val="22"/>
          <w:lang w:val="en-IE" w:eastAsia="en-GB"/>
        </w:rPr>
        <w:t xml:space="preserve"> which</w:t>
      </w:r>
      <w:r w:rsidR="00FE30D8" w:rsidRPr="00634670">
        <w:rPr>
          <w:rFonts w:eastAsia="Times New Roman" w:cs="Arial"/>
          <w:color w:val="222A35" w:themeColor="text2" w:themeShade="80"/>
          <w:sz w:val="22"/>
          <w:szCs w:val="22"/>
          <w:lang w:val="en-IE" w:eastAsia="en-GB"/>
        </w:rPr>
        <w:t xml:space="preserve"> entitles any ‘worker’ to receive </w:t>
      </w:r>
      <w:hyperlink r:id="rId17" w:history="1">
        <w:r w:rsidR="00FE30D8" w:rsidRPr="00634670">
          <w:rPr>
            <w:rFonts w:eastAsia="Times New Roman" w:cs="Arial"/>
            <w:color w:val="0563C1" w:themeColor="hyperlink"/>
            <w:sz w:val="22"/>
            <w:szCs w:val="22"/>
            <w:u w:val="single"/>
            <w:lang w:val="en-IE" w:eastAsia="en-GB"/>
          </w:rPr>
          <w:t>a certain amount of money per hour</w:t>
        </w:r>
      </w:hyperlink>
      <w:r w:rsidR="00FE30D8" w:rsidRPr="00634670">
        <w:rPr>
          <w:rFonts w:eastAsia="Times New Roman" w:cs="Arial"/>
          <w:color w:val="000000" w:themeColor="text1"/>
          <w:sz w:val="22"/>
          <w:szCs w:val="22"/>
          <w:lang w:val="en-IE" w:eastAsia="en-GB"/>
        </w:rPr>
        <w:t xml:space="preserve"> .  </w:t>
      </w:r>
      <w:r w:rsidR="00FE30D8" w:rsidRPr="00634670">
        <w:rPr>
          <w:rFonts w:eastAsia="Times New Roman" w:cs="Arial"/>
          <w:color w:val="222A35" w:themeColor="text2" w:themeShade="80"/>
          <w:sz w:val="22"/>
          <w:szCs w:val="22"/>
          <w:lang w:val="en-IE" w:eastAsia="en-GB"/>
        </w:rPr>
        <w:t xml:space="preserve">Some exemptions do apply, the table </w:t>
      </w:r>
      <w:r w:rsidR="004F2EE3">
        <w:rPr>
          <w:rFonts w:eastAsia="Times New Roman" w:cs="Arial"/>
          <w:color w:val="222A35" w:themeColor="text2" w:themeShade="80"/>
          <w:sz w:val="22"/>
          <w:szCs w:val="22"/>
          <w:lang w:val="en-IE" w:eastAsia="en-GB"/>
        </w:rPr>
        <w:t>provided</w:t>
      </w:r>
      <w:r w:rsidR="00FE30D8" w:rsidRPr="00634670">
        <w:rPr>
          <w:rFonts w:eastAsia="Times New Roman" w:cs="Arial"/>
          <w:color w:val="222A35" w:themeColor="text2" w:themeShade="80"/>
          <w:sz w:val="22"/>
          <w:szCs w:val="22"/>
          <w:lang w:val="en-IE" w:eastAsia="en-GB"/>
        </w:rPr>
        <w:t xml:space="preserve"> will help you to decide whether your placement activity is subject to NMW legislation.</w:t>
      </w:r>
    </w:p>
    <w:p w14:paraId="156C2FA1" w14:textId="4224E098" w:rsidR="00A77FBB" w:rsidRDefault="00A77FBB" w:rsidP="00626C73">
      <w:pPr>
        <w:spacing w:before="0"/>
        <w:contextualSpacing/>
        <w:rPr>
          <w:rFonts w:eastAsiaTheme="minorHAnsi"/>
          <w:color w:val="222A35" w:themeColor="text2" w:themeShade="80"/>
          <w:sz w:val="22"/>
          <w:szCs w:val="22"/>
          <w:lang w:val="en-IE"/>
        </w:rPr>
      </w:pPr>
    </w:p>
    <w:p w14:paraId="726BF38D" w14:textId="2B397F25" w:rsidR="00CB3182" w:rsidRDefault="00CB3182" w:rsidP="00FE30D8">
      <w:pPr>
        <w:rPr>
          <w:rFonts w:eastAsiaTheme="minorHAnsi"/>
          <w:color w:val="222A35" w:themeColor="text2" w:themeShade="80"/>
          <w:sz w:val="24"/>
          <w:szCs w:val="24"/>
        </w:rPr>
      </w:pPr>
      <w:r w:rsidRPr="00CB3182">
        <w:rPr>
          <w:b/>
          <w:color w:val="222A35" w:themeColor="text2" w:themeShade="80"/>
          <w:sz w:val="24"/>
          <w:szCs w:val="24"/>
        </w:rPr>
        <w:t>Equal Opportunities</w:t>
      </w:r>
      <w:r>
        <w:rPr>
          <w:color w:val="222A35" w:themeColor="text2" w:themeShade="80"/>
          <w:sz w:val="24"/>
          <w:szCs w:val="24"/>
        </w:rPr>
        <w:t xml:space="preserve">: </w:t>
      </w:r>
      <w:r w:rsidR="00FE30D8" w:rsidRPr="00FE30D8">
        <w:rPr>
          <w:color w:val="222A35" w:themeColor="text2" w:themeShade="80"/>
          <w:sz w:val="24"/>
          <w:szCs w:val="24"/>
        </w:rPr>
        <w:t xml:space="preserve">The University expects employers to adopt a policy of equal opportunities in their placement programmes. </w:t>
      </w:r>
      <w:r w:rsidR="00FE30D8" w:rsidRPr="00FE30D8">
        <w:rPr>
          <w:rFonts w:eastAsiaTheme="minorHAnsi"/>
          <w:color w:val="222A35" w:themeColor="text2" w:themeShade="80"/>
          <w:sz w:val="24"/>
          <w:szCs w:val="24"/>
        </w:rPr>
        <w:t xml:space="preserve">The Equality Act 2010 offers protection from discrimination on the </w:t>
      </w:r>
    </w:p>
    <w:p w14:paraId="04AB4B9F" w14:textId="77777777" w:rsidR="00FB3C02" w:rsidRDefault="00FB3C02" w:rsidP="004F2EE3">
      <w:pPr>
        <w:rPr>
          <w:rFonts w:eastAsiaTheme="minorHAnsi"/>
          <w:color w:val="222A35" w:themeColor="text2" w:themeShade="80"/>
          <w:sz w:val="24"/>
          <w:szCs w:val="24"/>
        </w:rPr>
      </w:pPr>
    </w:p>
    <w:p w14:paraId="7A69183A" w14:textId="77777777" w:rsidR="004F2EE3" w:rsidRPr="00FE30D8" w:rsidRDefault="00FE30D8" w:rsidP="004F2EE3">
      <w:pPr>
        <w:rPr>
          <w:rFonts w:eastAsiaTheme="minorHAnsi"/>
          <w:color w:val="222A35" w:themeColor="text2" w:themeShade="80"/>
          <w:sz w:val="24"/>
          <w:szCs w:val="24"/>
        </w:rPr>
      </w:pPr>
      <w:r w:rsidRPr="00FE30D8">
        <w:rPr>
          <w:rFonts w:eastAsiaTheme="minorHAnsi"/>
          <w:color w:val="222A35" w:themeColor="text2" w:themeShade="80"/>
          <w:sz w:val="24"/>
          <w:szCs w:val="24"/>
        </w:rPr>
        <w:t xml:space="preserve">basis of 8 protected characteristics; age, disability, gender, </w:t>
      </w:r>
      <w:r w:rsidR="004F2EE3" w:rsidRPr="00FE30D8">
        <w:rPr>
          <w:rFonts w:eastAsiaTheme="minorHAnsi"/>
          <w:color w:val="222A35" w:themeColor="text2" w:themeShade="80"/>
          <w:sz w:val="24"/>
          <w:szCs w:val="24"/>
        </w:rPr>
        <w:t>pregnancy/maternity, race/ethnicity, religion and belief and sexual orientation.</w:t>
      </w:r>
    </w:p>
    <w:p w14:paraId="2CD36920" w14:textId="77777777" w:rsidR="0010697E" w:rsidRDefault="004F2EE3" w:rsidP="004F2EE3">
      <w:pPr>
        <w:pStyle w:val="ListParagraph"/>
        <w:ind w:left="0"/>
        <w:rPr>
          <w:rFonts w:eastAsiaTheme="minorHAnsi"/>
          <w:color w:val="222A35" w:themeColor="text2" w:themeShade="80"/>
          <w:sz w:val="22"/>
          <w:szCs w:val="22"/>
        </w:rPr>
      </w:pPr>
      <w:r w:rsidRPr="00F455CA">
        <w:rPr>
          <w:rFonts w:eastAsiaTheme="minorHAnsi"/>
          <w:color w:val="222A35" w:themeColor="text2" w:themeShade="80"/>
          <w:sz w:val="22"/>
          <w:szCs w:val="22"/>
        </w:rPr>
        <w:t xml:space="preserve">Students are protected from discrimination in the United Kingdom by the employment provisions of the Equality Act, whether they are in paid or unpaid positions. Under the Act employers are obliged to provide ‘reasonable adjustments’ for students with disabilities.  </w:t>
      </w:r>
    </w:p>
    <w:p w14:paraId="4574B46F" w14:textId="77777777" w:rsidR="0010697E" w:rsidRDefault="0010697E" w:rsidP="004F2EE3">
      <w:pPr>
        <w:pStyle w:val="ListParagraph"/>
        <w:ind w:left="0"/>
        <w:rPr>
          <w:rFonts w:eastAsiaTheme="minorHAnsi"/>
          <w:color w:val="222A35" w:themeColor="text2" w:themeShade="80"/>
          <w:sz w:val="22"/>
          <w:szCs w:val="22"/>
        </w:rPr>
      </w:pPr>
    </w:p>
    <w:p w14:paraId="293AEEED" w14:textId="19582129" w:rsidR="004F2EE3" w:rsidRPr="00D2660C" w:rsidRDefault="004F2EE3" w:rsidP="004F2EE3">
      <w:pPr>
        <w:pStyle w:val="ListParagraph"/>
        <w:ind w:left="0"/>
        <w:rPr>
          <w:rFonts w:ascii="Calibri" w:eastAsia="Calibri" w:hAnsi="Calibri" w:cs="Calibri"/>
          <w:sz w:val="22"/>
          <w:szCs w:val="22"/>
          <w:lang w:val="en-IE"/>
        </w:rPr>
      </w:pPr>
      <w:r w:rsidRPr="00F455CA">
        <w:rPr>
          <w:rFonts w:eastAsiaTheme="minorHAnsi"/>
          <w:color w:val="222A35" w:themeColor="text2" w:themeShade="80"/>
          <w:sz w:val="22"/>
          <w:szCs w:val="22"/>
        </w:rPr>
        <w:t>The nature of these adjustments may vary depending on the resource capacity of each employer</w:t>
      </w:r>
      <w:r>
        <w:rPr>
          <w:rFonts w:eastAsiaTheme="minorHAnsi"/>
          <w:color w:val="222A35" w:themeColor="text2" w:themeShade="80"/>
          <w:sz w:val="22"/>
          <w:szCs w:val="22"/>
        </w:rPr>
        <w:t xml:space="preserve">. </w:t>
      </w:r>
    </w:p>
    <w:p w14:paraId="2D7EEAC7" w14:textId="4EA136CF" w:rsidR="004F2EE3" w:rsidRDefault="004F2EE3" w:rsidP="00FE30D8">
      <w:pPr>
        <w:rPr>
          <w:rFonts w:eastAsiaTheme="minorHAnsi"/>
          <w:color w:val="222A35" w:themeColor="text2" w:themeShade="80"/>
          <w:sz w:val="24"/>
          <w:szCs w:val="24"/>
        </w:rPr>
      </w:pPr>
    </w:p>
    <w:p w14:paraId="790198B4" w14:textId="3D51831C" w:rsidR="004F2EE3" w:rsidRDefault="004F2EE3" w:rsidP="00FE30D8">
      <w:pPr>
        <w:rPr>
          <w:rFonts w:eastAsiaTheme="minorHAnsi"/>
          <w:color w:val="222A35" w:themeColor="text2" w:themeShade="80"/>
          <w:sz w:val="24"/>
          <w:szCs w:val="24"/>
        </w:rPr>
      </w:pPr>
    </w:p>
    <w:p w14:paraId="4D4C1C03" w14:textId="5463B4FC" w:rsidR="004F2EE3" w:rsidRDefault="004F2EE3" w:rsidP="00FE30D8">
      <w:pPr>
        <w:rPr>
          <w:rFonts w:eastAsiaTheme="minorHAnsi"/>
          <w:color w:val="222A35" w:themeColor="text2" w:themeShade="80"/>
          <w:sz w:val="24"/>
          <w:szCs w:val="24"/>
        </w:rPr>
      </w:pPr>
    </w:p>
    <w:p w14:paraId="7BDB8B35" w14:textId="78884E97" w:rsidR="004F2EE3" w:rsidRDefault="004F2EE3" w:rsidP="00FE30D8">
      <w:pPr>
        <w:rPr>
          <w:rFonts w:eastAsiaTheme="minorHAnsi"/>
          <w:color w:val="222A35" w:themeColor="text2" w:themeShade="80"/>
          <w:sz w:val="24"/>
          <w:szCs w:val="24"/>
        </w:rPr>
      </w:pPr>
    </w:p>
    <w:p w14:paraId="30787494" w14:textId="476C55C8" w:rsidR="004F2EE3" w:rsidRDefault="004F2EE3" w:rsidP="00FE30D8">
      <w:pPr>
        <w:rPr>
          <w:rFonts w:eastAsiaTheme="minorHAnsi"/>
          <w:color w:val="222A35" w:themeColor="text2" w:themeShade="80"/>
          <w:sz w:val="24"/>
          <w:szCs w:val="24"/>
        </w:rPr>
      </w:pPr>
    </w:p>
    <w:p w14:paraId="181D2337" w14:textId="49873E9C" w:rsidR="004F2EE3" w:rsidRDefault="004F2EE3" w:rsidP="00FE30D8">
      <w:pPr>
        <w:rPr>
          <w:rFonts w:eastAsiaTheme="minorHAnsi"/>
          <w:color w:val="222A35" w:themeColor="text2" w:themeShade="80"/>
          <w:sz w:val="24"/>
          <w:szCs w:val="24"/>
        </w:rPr>
      </w:pPr>
    </w:p>
    <w:p w14:paraId="30DCB977" w14:textId="4EC5562E" w:rsidR="004F2EE3" w:rsidRDefault="004F2EE3" w:rsidP="00FE30D8">
      <w:pPr>
        <w:rPr>
          <w:rFonts w:eastAsiaTheme="minorHAnsi"/>
          <w:color w:val="222A35" w:themeColor="text2" w:themeShade="80"/>
          <w:sz w:val="24"/>
          <w:szCs w:val="24"/>
        </w:rPr>
      </w:pPr>
    </w:p>
    <w:p w14:paraId="1EC3E4D2" w14:textId="0DF1F7F1" w:rsidR="004F2EE3" w:rsidRDefault="004F2EE3" w:rsidP="00FE30D8">
      <w:pPr>
        <w:rPr>
          <w:rFonts w:eastAsiaTheme="minorHAnsi"/>
          <w:color w:val="222A35" w:themeColor="text2" w:themeShade="80"/>
          <w:sz w:val="24"/>
          <w:szCs w:val="24"/>
        </w:rPr>
      </w:pPr>
    </w:p>
    <w:p w14:paraId="5C2E16EB" w14:textId="483687D5" w:rsidR="004F2EE3" w:rsidRDefault="004F2EE3" w:rsidP="00FE30D8">
      <w:pPr>
        <w:rPr>
          <w:rFonts w:eastAsiaTheme="minorHAnsi"/>
          <w:color w:val="222A35" w:themeColor="text2" w:themeShade="80"/>
          <w:sz w:val="24"/>
          <w:szCs w:val="24"/>
        </w:rPr>
      </w:pPr>
    </w:p>
    <w:p w14:paraId="6F320BE9" w14:textId="5503D4BD" w:rsidR="004F2EE3" w:rsidRDefault="004F2EE3" w:rsidP="00FE30D8">
      <w:pPr>
        <w:rPr>
          <w:rFonts w:eastAsiaTheme="minorHAnsi"/>
          <w:color w:val="222A35" w:themeColor="text2" w:themeShade="80"/>
          <w:sz w:val="24"/>
          <w:szCs w:val="24"/>
        </w:rPr>
      </w:pPr>
    </w:p>
    <w:p w14:paraId="0C8D293D" w14:textId="0EEE8B94" w:rsidR="0010697E" w:rsidRDefault="0010697E" w:rsidP="0010697E">
      <w:pPr>
        <w:pStyle w:val="ListParagraph"/>
        <w:ind w:left="0"/>
        <w:rPr>
          <w:rFonts w:ascii="Calibri" w:eastAsia="Calibri" w:hAnsi="Calibri" w:cs="Calibri"/>
          <w:sz w:val="22"/>
          <w:szCs w:val="22"/>
          <w:lang w:val="en-IE"/>
        </w:rPr>
      </w:pPr>
    </w:p>
    <w:p w14:paraId="682728C8" w14:textId="77777777" w:rsidR="00AF492F" w:rsidRDefault="00AF492F" w:rsidP="0010697E">
      <w:pPr>
        <w:pStyle w:val="ListParagraph"/>
        <w:ind w:left="0"/>
        <w:rPr>
          <w:rFonts w:ascii="Calibri" w:eastAsia="Calibri" w:hAnsi="Calibri" w:cs="Calibri"/>
          <w:b/>
          <w:color w:val="002060"/>
          <w:sz w:val="24"/>
          <w:szCs w:val="24"/>
          <w:lang w:val="en-IE"/>
        </w:rPr>
      </w:pPr>
    </w:p>
    <w:p w14:paraId="41545FF7" w14:textId="77777777" w:rsidR="00AF492F" w:rsidRDefault="00AF492F" w:rsidP="0010697E">
      <w:pPr>
        <w:pStyle w:val="ListParagraph"/>
        <w:ind w:left="0"/>
        <w:rPr>
          <w:rFonts w:ascii="Calibri" w:eastAsia="Calibri" w:hAnsi="Calibri" w:cs="Calibri"/>
          <w:b/>
          <w:color w:val="002060"/>
          <w:sz w:val="24"/>
          <w:szCs w:val="24"/>
          <w:lang w:val="en-IE"/>
        </w:rPr>
      </w:pPr>
    </w:p>
    <w:p w14:paraId="5CF2625E" w14:textId="77777777" w:rsidR="00AF492F" w:rsidRDefault="00AF492F" w:rsidP="0010697E">
      <w:pPr>
        <w:pStyle w:val="ListParagraph"/>
        <w:ind w:left="0"/>
        <w:rPr>
          <w:rFonts w:ascii="Calibri" w:eastAsia="Calibri" w:hAnsi="Calibri" w:cs="Calibri"/>
          <w:b/>
          <w:color w:val="002060"/>
          <w:sz w:val="24"/>
          <w:szCs w:val="24"/>
          <w:lang w:val="en-IE"/>
        </w:rPr>
      </w:pPr>
    </w:p>
    <w:p w14:paraId="59B48F9B" w14:textId="77777777" w:rsidR="00AF492F" w:rsidRDefault="00AF492F" w:rsidP="0010697E">
      <w:pPr>
        <w:pStyle w:val="ListParagraph"/>
        <w:ind w:left="0"/>
        <w:rPr>
          <w:rFonts w:ascii="Calibri" w:eastAsia="Calibri" w:hAnsi="Calibri" w:cs="Calibri"/>
          <w:b/>
          <w:color w:val="002060"/>
          <w:sz w:val="24"/>
          <w:szCs w:val="24"/>
          <w:lang w:val="en-IE"/>
        </w:rPr>
      </w:pPr>
    </w:p>
    <w:p w14:paraId="7EF616E1" w14:textId="77777777" w:rsidR="00AF492F" w:rsidRDefault="00AF492F" w:rsidP="0010697E">
      <w:pPr>
        <w:pStyle w:val="ListParagraph"/>
        <w:ind w:left="0"/>
        <w:rPr>
          <w:rFonts w:ascii="Calibri" w:eastAsia="Calibri" w:hAnsi="Calibri" w:cs="Calibri"/>
          <w:b/>
          <w:color w:val="002060"/>
          <w:sz w:val="24"/>
          <w:szCs w:val="24"/>
          <w:lang w:val="en-IE"/>
        </w:rPr>
      </w:pPr>
    </w:p>
    <w:p w14:paraId="41D8B351" w14:textId="77777777" w:rsidR="00AF492F" w:rsidRDefault="00AF492F" w:rsidP="0010697E">
      <w:pPr>
        <w:pStyle w:val="ListParagraph"/>
        <w:ind w:left="0"/>
        <w:rPr>
          <w:rFonts w:ascii="Calibri" w:eastAsia="Calibri" w:hAnsi="Calibri" w:cs="Calibri"/>
          <w:b/>
          <w:color w:val="002060"/>
          <w:sz w:val="24"/>
          <w:szCs w:val="24"/>
          <w:lang w:val="en-IE"/>
        </w:rPr>
      </w:pPr>
    </w:p>
    <w:p w14:paraId="316414C0" w14:textId="77777777" w:rsidR="00AF492F" w:rsidRDefault="00AF492F" w:rsidP="0010697E">
      <w:pPr>
        <w:pStyle w:val="ListParagraph"/>
        <w:ind w:left="0"/>
        <w:rPr>
          <w:rFonts w:ascii="Calibri" w:eastAsia="Calibri" w:hAnsi="Calibri" w:cs="Calibri"/>
          <w:b/>
          <w:color w:val="002060"/>
          <w:sz w:val="24"/>
          <w:szCs w:val="24"/>
          <w:lang w:val="en-IE"/>
        </w:rPr>
      </w:pPr>
    </w:p>
    <w:p w14:paraId="677CD9EC" w14:textId="77777777" w:rsidR="00AF492F" w:rsidRDefault="00AF492F" w:rsidP="0010697E">
      <w:pPr>
        <w:pStyle w:val="ListParagraph"/>
        <w:ind w:left="0"/>
        <w:rPr>
          <w:rFonts w:ascii="Calibri" w:eastAsia="Calibri" w:hAnsi="Calibri" w:cs="Calibri"/>
          <w:b/>
          <w:color w:val="002060"/>
          <w:sz w:val="24"/>
          <w:szCs w:val="24"/>
          <w:lang w:val="en-IE"/>
        </w:rPr>
      </w:pPr>
    </w:p>
    <w:p w14:paraId="1E73AE8D" w14:textId="07EA8E24" w:rsidR="00633C8B" w:rsidRPr="00D26807" w:rsidRDefault="00AF492F" w:rsidP="0010697E">
      <w:pPr>
        <w:pStyle w:val="ListParagraph"/>
        <w:ind w:left="0"/>
        <w:rPr>
          <w:rFonts w:ascii="Calibri" w:eastAsia="Calibri" w:hAnsi="Calibri" w:cs="Calibri"/>
          <w:b/>
          <w:color w:val="002060"/>
          <w:sz w:val="24"/>
          <w:szCs w:val="24"/>
          <w:lang w:val="en-IE"/>
        </w:rPr>
      </w:pPr>
      <w:r>
        <w:rPr>
          <w:b/>
          <w:noProof/>
          <w:color w:val="002060"/>
          <w:sz w:val="24"/>
          <w:szCs w:val="24"/>
          <w:lang w:eastAsia="en-GB"/>
        </w:rPr>
        <w:lastRenderedPageBreak/>
        <mc:AlternateContent>
          <mc:Choice Requires="wps">
            <w:drawing>
              <wp:anchor distT="0" distB="0" distL="114300" distR="114300" simplePos="0" relativeHeight="251685888" behindDoc="0" locked="0" layoutInCell="1" allowOverlap="1" wp14:anchorId="139301FA" wp14:editId="68A2FB6D">
                <wp:simplePos x="0" y="0"/>
                <wp:positionH relativeFrom="column">
                  <wp:posOffset>-14605</wp:posOffset>
                </wp:positionH>
                <wp:positionV relativeFrom="paragraph">
                  <wp:posOffset>196215</wp:posOffset>
                </wp:positionV>
                <wp:extent cx="581025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810250" cy="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E71166" id="Straight Connector 4"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5.45pt" to="456.3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mnkzgEAAH8DAAAOAAAAZHJzL2Uyb0RvYy54bWysU02P0zAQvSPxHyzfqdOqCyVquodWywVB&#10;pQXuU8dOLPlLY9O0/56x060WuCFysDwffuP3/LJ9vDjLzgqTCb7jy0XDmfIy9MYPHf/+7endhrOU&#10;wfdgg1cdv6rEH3dv32yn2KpVGIPtFTIC8amdYsfHnGMrRJKjcpAWISpPRR3QQaYQB9EjTITurFg1&#10;zXsxBewjBqlSouxhLvJdxddayfxV66Qysx2nu+W6Yl1PZRW7LbQDQhyNvF0D/uEWDoynoXeoA2Rg&#10;P9H8BeWMxJCCzgsZnAhaG6kqB2KzbP5g8zxCVJULiZPiXab0/2Dll/MRmek7vubMg6Mnes4IZhgz&#10;2wfvScCAbF10mmJqqX3vj3iLUjxiIX3R6Ji2Jv4gC1QZiBi7VJWvd5XVJTNJyYfNslk90GPIl5qY&#10;IQpUxJQ/qeBY2XTcGl8EgBbOn1OmsdT60lLSPjwZa+sjWs8mGv+xqdBAXtIWMk1xkdglP3AGdiCT&#10;yowVMgVr+nK8ACUcTnuL7AxklPX6w2pfOdO439rK7AOkce6rpdlCzmTysTWu45umfCVNp60v6Ko6&#10;8cag6DgrV3an0F+roKJE9Mr12M2RxUavY9q//m92vwAAAP//AwBQSwMEFAAGAAgAAAAhAH2Yh9jb&#10;AAAACAEAAA8AAABkcnMvZG93bnJldi54bWxMj8FOwzAQRO9I/Qdrkbi1ThOU0BCnakF8AG0vvbnx&#10;1omI11Hsps7fY8QBjrMzmnlbbYPp2YSj6ywJWK8SYEiNVR1pAafjx/IFmPOSlOwtoYAZHWzrxUMl&#10;S2Xv9InTwWsWS8iVUkDr/VBy7poWjXQrOyBF72pHI32Uo+ZqlPdYbnqeJknOjewoLrRywLcWm6/D&#10;zQjQ+cTfz3O+m7OioGfdhSJc90I8PYbdKzCPwf+F4Qc/okMdmS72RsqxXsAyzWJSQJZsgEV/s04L&#10;YJffA68r/v+B+hsAAP//AwBQSwECLQAUAAYACAAAACEAtoM4kv4AAADhAQAAEwAAAAAAAAAAAAAA&#10;AAAAAAAAW0NvbnRlbnRfVHlwZXNdLnhtbFBLAQItABQABgAIAAAAIQA4/SH/1gAAAJQBAAALAAAA&#10;AAAAAAAAAAAAAC8BAABfcmVscy8ucmVsc1BLAQItABQABgAIAAAAIQC8FmnkzgEAAH8DAAAOAAAA&#10;AAAAAAAAAAAAAC4CAABkcnMvZTJvRG9jLnhtbFBLAQItABQABgAIAAAAIQB9mIfY2wAAAAgBAAAP&#10;AAAAAAAAAAAAAAAAACgEAABkcnMvZG93bnJldi54bWxQSwUGAAAAAAQABADzAAAAMAUAAAAA&#10;" strokecolor="#4472c4" strokeweight="1.5pt">
                <v:stroke joinstyle="miter"/>
              </v:line>
            </w:pict>
          </mc:Fallback>
        </mc:AlternateContent>
      </w:r>
      <w:r w:rsidR="00D26807" w:rsidRPr="00D26807">
        <w:rPr>
          <w:rFonts w:ascii="Calibri" w:eastAsia="Calibri" w:hAnsi="Calibri" w:cs="Calibri"/>
          <w:b/>
          <w:color w:val="002060"/>
          <w:sz w:val="24"/>
          <w:szCs w:val="24"/>
          <w:lang w:val="en-IE"/>
        </w:rPr>
        <w:t>OTHER CONSIDERATIONS CONTD.</w:t>
      </w:r>
    </w:p>
    <w:p w14:paraId="56FC2333" w14:textId="30E2CD4B" w:rsidR="00CB3182" w:rsidRPr="00177716" w:rsidRDefault="00CB3182" w:rsidP="0010697E">
      <w:pPr>
        <w:pStyle w:val="ListParagraph"/>
        <w:ind w:left="0"/>
        <w:rPr>
          <w:rFonts w:ascii="Calibri" w:eastAsia="Calibri" w:hAnsi="Calibri" w:cs="Calibri"/>
          <w:b/>
          <w:sz w:val="16"/>
          <w:szCs w:val="16"/>
          <w:lang w:val="en-IE"/>
        </w:rPr>
      </w:pPr>
    </w:p>
    <w:p w14:paraId="21DF3C69" w14:textId="153C3A21" w:rsidR="0010697E" w:rsidRPr="00CB3182" w:rsidRDefault="00CB3182" w:rsidP="0010697E">
      <w:pPr>
        <w:pStyle w:val="ListParagraph"/>
        <w:ind w:left="0"/>
        <w:rPr>
          <w:rFonts w:ascii="Calibri" w:eastAsia="Calibri" w:hAnsi="Calibri" w:cs="Calibri"/>
          <w:sz w:val="24"/>
          <w:szCs w:val="24"/>
          <w:lang w:val="en-IE"/>
        </w:rPr>
      </w:pPr>
      <w:r w:rsidRPr="00CB3182">
        <w:rPr>
          <w:rFonts w:ascii="Calibri" w:eastAsia="Calibri" w:hAnsi="Calibri" w:cs="Calibri"/>
          <w:b/>
          <w:sz w:val="24"/>
          <w:szCs w:val="24"/>
          <w:lang w:val="en-IE"/>
        </w:rPr>
        <w:t>Health and Safety</w:t>
      </w:r>
      <w:r w:rsidRPr="00CB3182">
        <w:rPr>
          <w:rFonts w:ascii="Calibri" w:eastAsia="Calibri" w:hAnsi="Calibri" w:cs="Calibri"/>
          <w:sz w:val="24"/>
          <w:szCs w:val="24"/>
          <w:lang w:val="en-IE"/>
        </w:rPr>
        <w:t xml:space="preserve">: </w:t>
      </w:r>
      <w:r w:rsidR="0010697E" w:rsidRPr="00CB3182">
        <w:rPr>
          <w:rFonts w:ascii="Calibri" w:eastAsia="Calibri" w:hAnsi="Calibri" w:cs="Calibri"/>
          <w:sz w:val="24"/>
          <w:szCs w:val="24"/>
          <w:lang w:val="en-IE"/>
        </w:rPr>
        <w:t>A</w:t>
      </w:r>
      <w:r w:rsidR="00D26807" w:rsidRPr="00CB3182">
        <w:rPr>
          <w:rFonts w:ascii="Calibri" w:eastAsia="Calibri" w:hAnsi="Calibri" w:cs="Calibri"/>
          <w:sz w:val="24"/>
          <w:szCs w:val="24"/>
          <w:lang w:val="en-IE"/>
        </w:rPr>
        <w:t>ll placement activity must</w:t>
      </w:r>
      <w:r w:rsidR="00D2660C" w:rsidRPr="00CB3182">
        <w:rPr>
          <w:rFonts w:ascii="Calibri" w:eastAsia="Calibri" w:hAnsi="Calibri" w:cs="Calibri"/>
          <w:sz w:val="24"/>
          <w:szCs w:val="24"/>
          <w:lang w:val="en-IE"/>
        </w:rPr>
        <w:t xml:space="preserve"> take into account the </w:t>
      </w:r>
      <w:hyperlink r:id="rId18" w:history="1">
        <w:r w:rsidR="00D2660C" w:rsidRPr="00CB3182">
          <w:rPr>
            <w:rFonts w:ascii="Calibri" w:eastAsia="Calibri" w:hAnsi="Calibri" w:cs="Calibri"/>
            <w:color w:val="0563C1" w:themeColor="hyperlink"/>
            <w:sz w:val="24"/>
            <w:szCs w:val="24"/>
            <w:u w:val="single"/>
            <w:lang w:val="en-IE"/>
          </w:rPr>
          <w:t>Health and Safety at Work Act 1974</w:t>
        </w:r>
      </w:hyperlink>
      <w:r w:rsidR="00D2660C" w:rsidRPr="00CB3182">
        <w:rPr>
          <w:rFonts w:ascii="Calibri" w:eastAsia="Calibri" w:hAnsi="Calibri" w:cs="Calibri"/>
          <w:sz w:val="24"/>
          <w:szCs w:val="24"/>
          <w:lang w:val="en-IE"/>
        </w:rPr>
        <w:t xml:space="preserve">. A </w:t>
      </w:r>
      <w:r w:rsidR="00FE30D8" w:rsidRPr="00CB3182">
        <w:rPr>
          <w:rFonts w:ascii="Calibri" w:eastAsia="Calibri" w:hAnsi="Calibri" w:cs="Calibri"/>
          <w:sz w:val="24"/>
          <w:szCs w:val="24"/>
          <w:lang w:val="en-IE"/>
        </w:rPr>
        <w:t>risk assessment will</w:t>
      </w:r>
      <w:r w:rsidR="00D2660C" w:rsidRPr="00CB3182">
        <w:rPr>
          <w:rFonts w:ascii="Calibri" w:eastAsia="Calibri" w:hAnsi="Calibri" w:cs="Calibri"/>
          <w:sz w:val="24"/>
          <w:szCs w:val="24"/>
          <w:lang w:val="en-IE"/>
        </w:rPr>
        <w:t xml:space="preserve"> be carried out for each organisation hosting </w:t>
      </w:r>
      <w:r w:rsidR="00FE30D8" w:rsidRPr="00CB3182">
        <w:rPr>
          <w:rFonts w:ascii="Calibri" w:eastAsia="Calibri" w:hAnsi="Calibri" w:cs="Calibri"/>
          <w:sz w:val="24"/>
          <w:szCs w:val="24"/>
          <w:lang w:val="en-IE"/>
        </w:rPr>
        <w:t>a placement student</w:t>
      </w:r>
      <w:r w:rsidR="00177716">
        <w:rPr>
          <w:rFonts w:ascii="Calibri" w:eastAsia="Calibri" w:hAnsi="Calibri" w:cs="Calibri"/>
          <w:sz w:val="24"/>
          <w:szCs w:val="24"/>
          <w:lang w:val="en-IE"/>
        </w:rPr>
        <w:t>.  Once complete y</w:t>
      </w:r>
      <w:r w:rsidR="00D26807" w:rsidRPr="00CB3182">
        <w:rPr>
          <w:rFonts w:ascii="Calibri" w:eastAsia="Calibri" w:hAnsi="Calibri" w:cs="Calibri"/>
          <w:sz w:val="24"/>
          <w:szCs w:val="24"/>
          <w:lang w:val="en-IE"/>
        </w:rPr>
        <w:t xml:space="preserve">ou will be asked to sign a </w:t>
      </w:r>
      <w:r w:rsidR="00177716" w:rsidRPr="00CB3182">
        <w:rPr>
          <w:rFonts w:ascii="Calibri" w:eastAsia="Calibri" w:hAnsi="Calibri" w:cs="Calibri"/>
          <w:sz w:val="24"/>
          <w:szCs w:val="24"/>
          <w:lang w:val="en-IE"/>
        </w:rPr>
        <w:t xml:space="preserve">Tripartite </w:t>
      </w:r>
      <w:r w:rsidR="00177716" w:rsidRPr="00CB3182">
        <w:rPr>
          <w:rFonts w:eastAsiaTheme="minorHAnsi"/>
          <w:color w:val="222A35" w:themeColor="text2" w:themeShade="80"/>
          <w:sz w:val="24"/>
          <w:szCs w:val="24"/>
        </w:rPr>
        <w:t>Learning</w:t>
      </w:r>
      <w:r w:rsidR="0010697E" w:rsidRPr="00CB3182">
        <w:rPr>
          <w:rFonts w:ascii="Calibri" w:eastAsia="Calibri" w:hAnsi="Calibri" w:cs="Calibri"/>
          <w:sz w:val="24"/>
          <w:szCs w:val="24"/>
          <w:lang w:val="en-IE"/>
        </w:rPr>
        <w:t xml:space="preserve"> Agreement which clarifies responsibilities</w:t>
      </w:r>
      <w:r w:rsidR="00177716">
        <w:rPr>
          <w:rFonts w:ascii="Calibri" w:eastAsia="Calibri" w:hAnsi="Calibri" w:cs="Calibri"/>
          <w:sz w:val="24"/>
          <w:szCs w:val="24"/>
          <w:lang w:val="en-IE"/>
        </w:rPr>
        <w:t xml:space="preserve"> on behalf of the student the university and the organisation.</w:t>
      </w:r>
    </w:p>
    <w:p w14:paraId="0C1D5CAB" w14:textId="5D4B98CB" w:rsidR="00D26807" w:rsidRPr="00D26807" w:rsidRDefault="00CB3182" w:rsidP="00955250">
      <w:pPr>
        <w:rPr>
          <w:rFonts w:eastAsiaTheme="minorHAnsi"/>
          <w:color w:val="222A35" w:themeColor="text2" w:themeShade="80"/>
          <w:sz w:val="24"/>
          <w:szCs w:val="24"/>
        </w:rPr>
      </w:pPr>
      <w:r w:rsidRPr="00CB3182">
        <w:rPr>
          <w:rFonts w:eastAsiaTheme="minorHAnsi"/>
          <w:b/>
          <w:color w:val="222A35" w:themeColor="text2" w:themeShade="80"/>
          <w:sz w:val="24"/>
          <w:szCs w:val="24"/>
        </w:rPr>
        <w:t>P</w:t>
      </w:r>
      <w:r w:rsidR="00FB3C02">
        <w:rPr>
          <w:rFonts w:eastAsiaTheme="minorHAnsi"/>
          <w:b/>
          <w:color w:val="222A35" w:themeColor="text2" w:themeShade="80"/>
          <w:sz w:val="24"/>
          <w:szCs w:val="24"/>
        </w:rPr>
        <w:t xml:space="preserve">rotection of </w:t>
      </w:r>
      <w:r w:rsidRPr="00CB3182">
        <w:rPr>
          <w:rFonts w:eastAsiaTheme="minorHAnsi"/>
          <w:b/>
          <w:color w:val="222A35" w:themeColor="text2" w:themeShade="80"/>
          <w:sz w:val="24"/>
          <w:szCs w:val="24"/>
        </w:rPr>
        <w:t>V</w:t>
      </w:r>
      <w:r w:rsidR="00FB3C02">
        <w:rPr>
          <w:rFonts w:eastAsiaTheme="minorHAnsi"/>
          <w:b/>
          <w:color w:val="222A35" w:themeColor="text2" w:themeShade="80"/>
          <w:sz w:val="24"/>
          <w:szCs w:val="24"/>
        </w:rPr>
        <w:t xml:space="preserve">ulnerable </w:t>
      </w:r>
      <w:r w:rsidRPr="00CB3182">
        <w:rPr>
          <w:rFonts w:eastAsiaTheme="minorHAnsi"/>
          <w:b/>
          <w:color w:val="222A35" w:themeColor="text2" w:themeShade="80"/>
          <w:sz w:val="24"/>
          <w:szCs w:val="24"/>
        </w:rPr>
        <w:t>G</w:t>
      </w:r>
      <w:r w:rsidR="00FB3C02">
        <w:rPr>
          <w:rFonts w:eastAsiaTheme="minorHAnsi"/>
          <w:b/>
          <w:color w:val="222A35" w:themeColor="text2" w:themeShade="80"/>
          <w:sz w:val="24"/>
          <w:szCs w:val="24"/>
        </w:rPr>
        <w:t>roups</w:t>
      </w:r>
      <w:r w:rsidRPr="00CB3182">
        <w:rPr>
          <w:rFonts w:eastAsiaTheme="minorHAnsi"/>
          <w:b/>
          <w:color w:val="222A35" w:themeColor="text2" w:themeShade="80"/>
          <w:sz w:val="24"/>
          <w:szCs w:val="24"/>
        </w:rPr>
        <w:t>:</w:t>
      </w:r>
      <w:r w:rsidRPr="00CB3182">
        <w:rPr>
          <w:rFonts w:eastAsiaTheme="minorHAnsi"/>
          <w:color w:val="222A35" w:themeColor="text2" w:themeShade="80"/>
          <w:sz w:val="24"/>
          <w:szCs w:val="24"/>
        </w:rPr>
        <w:t xml:space="preserve"> </w:t>
      </w:r>
      <w:r w:rsidR="00D26807" w:rsidRPr="00CB3182">
        <w:rPr>
          <w:rFonts w:eastAsiaTheme="minorHAnsi"/>
          <w:color w:val="222A35" w:themeColor="text2" w:themeShade="80"/>
          <w:sz w:val="24"/>
          <w:szCs w:val="24"/>
        </w:rPr>
        <w:t>Where a placement constitutes regulated work with children, or vulnerable adults the university will request a</w:t>
      </w:r>
      <w:r w:rsidR="00FB3C02">
        <w:rPr>
          <w:rFonts w:eastAsiaTheme="minorHAnsi"/>
          <w:color w:val="222A35" w:themeColor="text2" w:themeShade="80"/>
          <w:sz w:val="24"/>
          <w:szCs w:val="24"/>
        </w:rPr>
        <w:t xml:space="preserve"> PVG</w:t>
      </w:r>
      <w:r w:rsidR="00D26807" w:rsidRPr="00CB3182">
        <w:rPr>
          <w:rFonts w:eastAsiaTheme="minorHAnsi"/>
          <w:color w:val="222A35" w:themeColor="text2" w:themeShade="80"/>
          <w:sz w:val="24"/>
          <w:szCs w:val="24"/>
        </w:rPr>
        <w:t xml:space="preserve"> check </w:t>
      </w:r>
      <w:r w:rsidR="00FB3C02">
        <w:rPr>
          <w:rFonts w:eastAsiaTheme="minorHAnsi"/>
          <w:color w:val="222A35" w:themeColor="text2" w:themeShade="80"/>
          <w:sz w:val="24"/>
          <w:szCs w:val="24"/>
        </w:rPr>
        <w:t>is undertaken.</w:t>
      </w:r>
    </w:p>
    <w:p w14:paraId="5D78BB66" w14:textId="4A0769F8" w:rsidR="00D26807" w:rsidRPr="00D26807" w:rsidRDefault="00D26807" w:rsidP="00177716">
      <w:pPr>
        <w:spacing w:before="0"/>
        <w:contextualSpacing/>
        <w:rPr>
          <w:rFonts w:eastAsiaTheme="minorHAnsi"/>
          <w:color w:val="222A35" w:themeColor="text2" w:themeShade="80"/>
          <w:sz w:val="24"/>
          <w:szCs w:val="24"/>
        </w:rPr>
      </w:pPr>
      <w:r w:rsidRPr="00D26807">
        <w:rPr>
          <w:rFonts w:eastAsiaTheme="minorHAnsi"/>
          <w:color w:val="222A35" w:themeColor="text2" w:themeShade="80"/>
          <w:sz w:val="24"/>
          <w:szCs w:val="24"/>
          <w:lang w:val="en-IE"/>
        </w:rPr>
        <w:t xml:space="preserve">For regulated work, the terms of the </w:t>
      </w:r>
      <w:r w:rsidR="00FB3C02">
        <w:rPr>
          <w:rFonts w:eastAsiaTheme="minorHAnsi"/>
          <w:color w:val="222A35" w:themeColor="text2" w:themeShade="80"/>
          <w:sz w:val="24"/>
          <w:szCs w:val="24"/>
          <w:lang w:val="en-IE"/>
        </w:rPr>
        <w:t xml:space="preserve">s </w:t>
      </w:r>
      <w:hyperlink r:id="rId19" w:history="1">
        <w:r w:rsidRPr="00CB3182">
          <w:rPr>
            <w:rFonts w:eastAsiaTheme="minorHAnsi"/>
            <w:color w:val="0563C1" w:themeColor="hyperlink"/>
            <w:sz w:val="24"/>
            <w:szCs w:val="24"/>
            <w:u w:val="single"/>
            <w:lang w:val="en-IE"/>
          </w:rPr>
          <w:t>Rehabilitation of Offenders Act 1974</w:t>
        </w:r>
      </w:hyperlink>
      <w:r w:rsidRPr="00D26807">
        <w:rPr>
          <w:rFonts w:eastAsiaTheme="minorHAnsi"/>
          <w:sz w:val="24"/>
          <w:szCs w:val="24"/>
          <w:lang w:val="en-IE"/>
        </w:rPr>
        <w:t xml:space="preserve"> </w:t>
      </w:r>
      <w:r w:rsidRPr="00CB3182">
        <w:rPr>
          <w:rFonts w:eastAsiaTheme="minorHAnsi"/>
          <w:color w:val="222A35" w:themeColor="text2" w:themeShade="80"/>
          <w:sz w:val="24"/>
          <w:szCs w:val="24"/>
          <w:lang w:val="en-IE"/>
        </w:rPr>
        <w:t>apply. The university will</w:t>
      </w:r>
      <w:r w:rsidRPr="00D26807">
        <w:rPr>
          <w:rFonts w:eastAsiaTheme="minorHAnsi"/>
          <w:color w:val="222A35" w:themeColor="text2" w:themeShade="80"/>
          <w:sz w:val="24"/>
          <w:szCs w:val="24"/>
          <w:lang w:val="en-IE"/>
        </w:rPr>
        <w:t xml:space="preserve"> ask about previous convictions, whether spent or unspent. Students are not entitled to withhold information on a criminal conviction on the grounds that it is spent under the Act.</w:t>
      </w:r>
      <w:r w:rsidR="006A52D5">
        <w:rPr>
          <w:rFonts w:eastAsiaTheme="minorHAnsi"/>
          <w:color w:val="222A35" w:themeColor="text2" w:themeShade="80"/>
          <w:sz w:val="24"/>
          <w:szCs w:val="24"/>
          <w:lang w:val="en-IE"/>
        </w:rPr>
        <w:t xml:space="preserve"> </w:t>
      </w:r>
      <w:r w:rsidRPr="00D26807">
        <w:rPr>
          <w:rFonts w:eastAsiaTheme="minorHAnsi"/>
          <w:color w:val="222A35" w:themeColor="text2" w:themeShade="80"/>
          <w:sz w:val="24"/>
          <w:szCs w:val="24"/>
        </w:rPr>
        <w:t>Having an unrelated criminal conviction will not necessarily debar a student placement as part of a programme of study. This will depend on the nature of the position and the circumstances and background of the offence or other information contained on a PVG Scheme Record or Basic Disclosure Certificate</w:t>
      </w:r>
      <w:r w:rsidRPr="00CB3182">
        <w:rPr>
          <w:rFonts w:eastAsiaTheme="minorHAnsi"/>
          <w:color w:val="222A35" w:themeColor="text2" w:themeShade="80"/>
          <w:sz w:val="24"/>
          <w:szCs w:val="24"/>
        </w:rPr>
        <w:t>,</w:t>
      </w:r>
      <w:r w:rsidRPr="00D26807">
        <w:rPr>
          <w:rFonts w:eastAsiaTheme="minorHAnsi"/>
          <w:color w:val="222A35" w:themeColor="text2" w:themeShade="80"/>
          <w:sz w:val="24"/>
          <w:szCs w:val="24"/>
        </w:rPr>
        <w:t xml:space="preserve"> or information provided directly to the AP by a Police Force. </w:t>
      </w:r>
    </w:p>
    <w:p w14:paraId="7BBA297E" w14:textId="77777777" w:rsidR="00177716" w:rsidRDefault="00CB3182" w:rsidP="00CB3182">
      <w:pPr>
        <w:pStyle w:val="ListParagraph"/>
        <w:ind w:left="0"/>
        <w:rPr>
          <w:rFonts w:eastAsiaTheme="minorHAnsi"/>
          <w:color w:val="222A35" w:themeColor="text2" w:themeShade="80"/>
          <w:sz w:val="24"/>
          <w:szCs w:val="24"/>
          <w:lang w:val="en-IE"/>
        </w:rPr>
      </w:pPr>
      <w:r w:rsidRPr="00CB3182">
        <w:rPr>
          <w:rFonts w:eastAsiaTheme="minorHAnsi"/>
          <w:b/>
          <w:color w:val="222A35" w:themeColor="text2" w:themeShade="80"/>
          <w:sz w:val="24"/>
          <w:szCs w:val="24"/>
          <w:lang w:val="en-IE"/>
        </w:rPr>
        <w:t xml:space="preserve">Confidentiality:  </w:t>
      </w:r>
      <w:r w:rsidRPr="00CB3182">
        <w:rPr>
          <w:rFonts w:eastAsiaTheme="minorHAnsi"/>
          <w:color w:val="222A35" w:themeColor="text2" w:themeShade="80"/>
          <w:sz w:val="24"/>
          <w:szCs w:val="24"/>
          <w:lang w:val="en-IE"/>
        </w:rPr>
        <w:t>employers sometimes have concerns about confidentiality.  In practice very few problems ever</w:t>
      </w:r>
      <w:r w:rsidR="006A52D5">
        <w:rPr>
          <w:rFonts w:eastAsiaTheme="minorHAnsi"/>
          <w:color w:val="222A35" w:themeColor="text2" w:themeShade="80"/>
          <w:sz w:val="24"/>
          <w:szCs w:val="24"/>
          <w:lang w:val="en-IE"/>
        </w:rPr>
        <w:t xml:space="preserve"> arise, however </w:t>
      </w:r>
      <w:r w:rsidRPr="00CB3182">
        <w:rPr>
          <w:rFonts w:eastAsiaTheme="minorHAnsi"/>
          <w:color w:val="222A35" w:themeColor="text2" w:themeShade="80"/>
          <w:sz w:val="24"/>
          <w:szCs w:val="24"/>
          <w:lang w:val="en-IE"/>
        </w:rPr>
        <w:t xml:space="preserve">If you do have concerns </w:t>
      </w:r>
      <w:r w:rsidR="006A52D5">
        <w:rPr>
          <w:rFonts w:eastAsiaTheme="minorHAnsi"/>
          <w:color w:val="222A35" w:themeColor="text2" w:themeShade="80"/>
          <w:sz w:val="24"/>
          <w:szCs w:val="24"/>
          <w:lang w:val="en-IE"/>
        </w:rPr>
        <w:t xml:space="preserve">you </w:t>
      </w:r>
      <w:r>
        <w:rPr>
          <w:rFonts w:eastAsiaTheme="minorHAnsi"/>
          <w:color w:val="222A35" w:themeColor="text2" w:themeShade="80"/>
          <w:sz w:val="24"/>
          <w:szCs w:val="24"/>
          <w:lang w:val="en-IE"/>
        </w:rPr>
        <w:t>may seek to protect yourself</w:t>
      </w:r>
      <w:r w:rsidRPr="00CB3182">
        <w:rPr>
          <w:rFonts w:eastAsiaTheme="minorHAnsi"/>
          <w:color w:val="222A35" w:themeColor="text2" w:themeShade="80"/>
          <w:sz w:val="24"/>
          <w:szCs w:val="24"/>
          <w:lang w:val="en-IE"/>
        </w:rPr>
        <w:t xml:space="preserve"> against </w:t>
      </w:r>
    </w:p>
    <w:p w14:paraId="5DA1F64F" w14:textId="77777777" w:rsidR="00177716" w:rsidRDefault="00177716" w:rsidP="00CB3182">
      <w:pPr>
        <w:pStyle w:val="ListParagraph"/>
        <w:ind w:left="0"/>
        <w:rPr>
          <w:rFonts w:eastAsiaTheme="minorHAnsi"/>
          <w:color w:val="222A35" w:themeColor="text2" w:themeShade="80"/>
          <w:sz w:val="24"/>
          <w:szCs w:val="24"/>
          <w:lang w:val="en-IE"/>
        </w:rPr>
      </w:pPr>
    </w:p>
    <w:p w14:paraId="2FF4918C" w14:textId="77777777" w:rsidR="00AF492F" w:rsidRDefault="00AF492F" w:rsidP="00CB3182">
      <w:pPr>
        <w:pStyle w:val="ListParagraph"/>
        <w:ind w:left="0"/>
        <w:rPr>
          <w:rFonts w:eastAsiaTheme="minorHAnsi"/>
          <w:color w:val="222A35" w:themeColor="text2" w:themeShade="80"/>
          <w:sz w:val="24"/>
          <w:szCs w:val="24"/>
          <w:lang w:val="en-IE"/>
        </w:rPr>
      </w:pPr>
    </w:p>
    <w:p w14:paraId="4F946D32" w14:textId="77777777" w:rsidR="00AF492F" w:rsidRDefault="00AF492F" w:rsidP="00CB3182">
      <w:pPr>
        <w:pStyle w:val="ListParagraph"/>
        <w:ind w:left="0"/>
        <w:rPr>
          <w:rFonts w:eastAsiaTheme="minorHAnsi"/>
          <w:color w:val="222A35" w:themeColor="text2" w:themeShade="80"/>
          <w:sz w:val="24"/>
          <w:szCs w:val="24"/>
          <w:lang w:val="en-IE"/>
        </w:rPr>
      </w:pPr>
    </w:p>
    <w:p w14:paraId="29730CD1" w14:textId="77777777" w:rsidR="00CB3182" w:rsidRPr="00CB3182" w:rsidRDefault="00CB3182" w:rsidP="00CB3182">
      <w:pPr>
        <w:pStyle w:val="ListParagraph"/>
        <w:ind w:left="0"/>
        <w:rPr>
          <w:rFonts w:eastAsiaTheme="minorHAnsi"/>
          <w:color w:val="222A35" w:themeColor="text2" w:themeShade="80"/>
          <w:sz w:val="24"/>
          <w:szCs w:val="24"/>
          <w:lang w:val="en-IE"/>
        </w:rPr>
      </w:pPr>
      <w:r w:rsidRPr="00CB3182">
        <w:rPr>
          <w:rFonts w:eastAsiaTheme="minorHAnsi"/>
          <w:color w:val="222A35" w:themeColor="text2" w:themeShade="80"/>
          <w:sz w:val="24"/>
          <w:szCs w:val="24"/>
          <w:lang w:val="en-IE"/>
        </w:rPr>
        <w:t>unauthorised use or disc</w:t>
      </w:r>
      <w:r>
        <w:rPr>
          <w:rFonts w:eastAsiaTheme="minorHAnsi"/>
          <w:color w:val="222A35" w:themeColor="text2" w:themeShade="80"/>
          <w:sz w:val="24"/>
          <w:szCs w:val="24"/>
          <w:lang w:val="en-IE"/>
        </w:rPr>
        <w:t xml:space="preserve">losure of </w:t>
      </w:r>
      <w:r w:rsidRPr="00CB3182">
        <w:rPr>
          <w:rFonts w:eastAsiaTheme="minorHAnsi"/>
          <w:color w:val="222A35" w:themeColor="text2" w:themeShade="80"/>
          <w:sz w:val="24"/>
          <w:szCs w:val="24"/>
          <w:lang w:val="en-IE"/>
        </w:rPr>
        <w:t xml:space="preserve">information by requiring the student to sign a confidentiality undertaking.  Students </w:t>
      </w:r>
      <w:r>
        <w:rPr>
          <w:rFonts w:eastAsiaTheme="minorHAnsi"/>
          <w:color w:val="222A35" w:themeColor="text2" w:themeShade="80"/>
          <w:sz w:val="24"/>
          <w:szCs w:val="24"/>
          <w:lang w:val="en-IE"/>
        </w:rPr>
        <w:t>will</w:t>
      </w:r>
      <w:r w:rsidRPr="00CB3182">
        <w:rPr>
          <w:rFonts w:eastAsiaTheme="minorHAnsi"/>
          <w:color w:val="222A35" w:themeColor="text2" w:themeShade="80"/>
          <w:sz w:val="24"/>
          <w:szCs w:val="24"/>
          <w:lang w:val="en-IE"/>
        </w:rPr>
        <w:t xml:space="preserve"> be made aware that any breach of an implied or express confidentiality undertaking would lead to personal liability for the student rather than any </w:t>
      </w:r>
      <w:r>
        <w:rPr>
          <w:rFonts w:eastAsiaTheme="minorHAnsi"/>
          <w:color w:val="222A35" w:themeColor="text2" w:themeShade="80"/>
          <w:sz w:val="24"/>
          <w:szCs w:val="24"/>
          <w:lang w:val="en-IE"/>
        </w:rPr>
        <w:t>liability for the university</w:t>
      </w:r>
      <w:r w:rsidRPr="00CB3182">
        <w:rPr>
          <w:rFonts w:eastAsiaTheme="minorHAnsi"/>
          <w:color w:val="222A35" w:themeColor="text2" w:themeShade="80"/>
          <w:sz w:val="24"/>
          <w:szCs w:val="24"/>
          <w:lang w:val="en-IE"/>
        </w:rPr>
        <w:t xml:space="preserve">. </w:t>
      </w:r>
    </w:p>
    <w:p w14:paraId="3DBF78C8" w14:textId="6DE44BBB" w:rsidR="006A52D5" w:rsidRPr="006A52D5" w:rsidRDefault="006A52D5" w:rsidP="006A52D5">
      <w:pPr>
        <w:spacing w:before="0"/>
        <w:contextualSpacing/>
        <w:rPr>
          <w:rFonts w:eastAsiaTheme="minorHAnsi"/>
          <w:color w:val="222A35" w:themeColor="text2" w:themeShade="80"/>
          <w:sz w:val="24"/>
          <w:szCs w:val="24"/>
          <w:lang w:val="en-IE"/>
        </w:rPr>
      </w:pPr>
      <w:r w:rsidRPr="006A52D5">
        <w:rPr>
          <w:rFonts w:eastAsiaTheme="minorHAnsi"/>
          <w:b/>
          <w:color w:val="222A35" w:themeColor="text2" w:themeShade="80"/>
          <w:sz w:val="24"/>
          <w:szCs w:val="24"/>
          <w:lang w:val="en-IE"/>
        </w:rPr>
        <w:t>Insurance</w:t>
      </w:r>
      <w:r w:rsidRPr="006A52D5">
        <w:rPr>
          <w:rFonts w:eastAsiaTheme="minorHAnsi"/>
          <w:color w:val="222A35" w:themeColor="text2" w:themeShade="80"/>
          <w:sz w:val="24"/>
          <w:szCs w:val="24"/>
          <w:lang w:val="en-IE"/>
        </w:rPr>
        <w:t xml:space="preserve">: The </w:t>
      </w:r>
      <w:r w:rsidR="00AF492F" w:rsidRPr="006A52D5">
        <w:rPr>
          <w:rFonts w:eastAsiaTheme="minorHAnsi"/>
          <w:color w:val="222A35" w:themeColor="text2" w:themeShade="80"/>
          <w:sz w:val="24"/>
          <w:szCs w:val="24"/>
          <w:lang w:val="en-IE"/>
        </w:rPr>
        <w:t>University</w:t>
      </w:r>
      <w:r w:rsidRPr="006A52D5">
        <w:rPr>
          <w:rFonts w:eastAsiaTheme="minorHAnsi"/>
          <w:color w:val="222A35" w:themeColor="text2" w:themeShade="80"/>
          <w:sz w:val="24"/>
          <w:szCs w:val="24"/>
          <w:lang w:val="en-IE"/>
        </w:rPr>
        <w:t xml:space="preserve"> will check with you that you cover insurance policies that cover the risks arising from hosting a placement student.</w:t>
      </w:r>
      <w:r w:rsidR="00177716">
        <w:rPr>
          <w:rFonts w:eastAsiaTheme="minorHAnsi"/>
          <w:color w:val="222A35" w:themeColor="text2" w:themeShade="80"/>
          <w:sz w:val="24"/>
          <w:szCs w:val="24"/>
          <w:lang w:val="en-IE"/>
        </w:rPr>
        <w:t xml:space="preserve"> </w:t>
      </w:r>
      <w:r w:rsidRPr="006A52D5">
        <w:rPr>
          <w:rFonts w:eastAsiaTheme="minorHAnsi"/>
          <w:color w:val="222A35" w:themeColor="text2" w:themeShade="80"/>
          <w:sz w:val="24"/>
          <w:szCs w:val="24"/>
          <w:lang w:val="en-IE"/>
        </w:rPr>
        <w:t xml:space="preserve">In the United Kingdom </w:t>
      </w:r>
      <w:r>
        <w:rPr>
          <w:rFonts w:eastAsiaTheme="minorHAnsi"/>
          <w:color w:val="222A35" w:themeColor="text2" w:themeShade="80"/>
          <w:sz w:val="24"/>
          <w:szCs w:val="24"/>
          <w:lang w:val="en-IE"/>
        </w:rPr>
        <w:t xml:space="preserve">(UK) </w:t>
      </w:r>
      <w:r w:rsidRPr="006A52D5">
        <w:rPr>
          <w:rFonts w:eastAsiaTheme="minorHAnsi"/>
          <w:color w:val="222A35" w:themeColor="text2" w:themeShade="80"/>
          <w:sz w:val="24"/>
          <w:szCs w:val="24"/>
          <w:lang w:val="en-IE"/>
        </w:rPr>
        <w:t xml:space="preserve">employers are legally required to hold </w:t>
      </w:r>
      <w:r w:rsidR="00F80C2C">
        <w:rPr>
          <w:rFonts w:eastAsiaTheme="minorHAnsi"/>
          <w:color w:val="222A35" w:themeColor="text2" w:themeShade="80"/>
          <w:sz w:val="24"/>
          <w:szCs w:val="24"/>
          <w:lang w:val="en-IE"/>
        </w:rPr>
        <w:t>E</w:t>
      </w:r>
      <w:r w:rsidRPr="006A52D5">
        <w:rPr>
          <w:rFonts w:eastAsiaTheme="minorHAnsi"/>
          <w:color w:val="222A35" w:themeColor="text2" w:themeShade="80"/>
          <w:sz w:val="24"/>
          <w:szCs w:val="24"/>
          <w:lang w:val="en-IE"/>
        </w:rPr>
        <w:t xml:space="preserve">mployers </w:t>
      </w:r>
      <w:r w:rsidR="00F80C2C">
        <w:rPr>
          <w:rFonts w:eastAsiaTheme="minorHAnsi"/>
          <w:color w:val="222A35" w:themeColor="text2" w:themeShade="80"/>
          <w:sz w:val="24"/>
          <w:szCs w:val="24"/>
          <w:lang w:val="en-IE"/>
        </w:rPr>
        <w:t>L</w:t>
      </w:r>
      <w:r w:rsidRPr="006A52D5">
        <w:rPr>
          <w:rFonts w:eastAsiaTheme="minorHAnsi"/>
          <w:color w:val="222A35" w:themeColor="text2" w:themeShade="80"/>
          <w:sz w:val="24"/>
          <w:szCs w:val="24"/>
          <w:lang w:val="en-IE"/>
        </w:rPr>
        <w:t xml:space="preserve">iability </w:t>
      </w:r>
      <w:r w:rsidR="00F80C2C">
        <w:rPr>
          <w:rFonts w:eastAsiaTheme="minorHAnsi"/>
          <w:color w:val="222A35" w:themeColor="text2" w:themeShade="80"/>
          <w:sz w:val="24"/>
          <w:szCs w:val="24"/>
          <w:lang w:val="en-IE"/>
        </w:rPr>
        <w:t>I</w:t>
      </w:r>
      <w:r w:rsidRPr="006A52D5">
        <w:rPr>
          <w:rFonts w:eastAsiaTheme="minorHAnsi"/>
          <w:color w:val="222A35" w:themeColor="text2" w:themeShade="80"/>
          <w:sz w:val="24"/>
          <w:szCs w:val="24"/>
          <w:lang w:val="en-IE"/>
        </w:rPr>
        <w:t>nsurance (ELI).  ELI policies within the UK classify work experience or placement students as employees.  Under UK ELI provisions should an accident at work occur arising from the placement provider’s negligence the student will be covered in the same way as an employee.</w:t>
      </w:r>
    </w:p>
    <w:p w14:paraId="758955BD" w14:textId="77777777" w:rsidR="006A52D5" w:rsidRPr="006A52D5" w:rsidRDefault="006A52D5" w:rsidP="006A52D5">
      <w:pPr>
        <w:spacing w:before="0"/>
        <w:contextualSpacing/>
        <w:rPr>
          <w:rFonts w:eastAsiaTheme="minorHAnsi"/>
          <w:color w:val="222A35" w:themeColor="text2" w:themeShade="80"/>
          <w:sz w:val="16"/>
          <w:szCs w:val="16"/>
          <w:lang w:val="en-IE"/>
        </w:rPr>
      </w:pPr>
    </w:p>
    <w:p w14:paraId="30AB1FA2" w14:textId="3798CB17" w:rsidR="006A52D5" w:rsidRPr="006A52D5" w:rsidRDefault="006A52D5" w:rsidP="006A52D5">
      <w:pPr>
        <w:spacing w:before="0"/>
        <w:contextualSpacing/>
        <w:rPr>
          <w:rFonts w:eastAsiaTheme="minorHAnsi"/>
          <w:color w:val="222A35" w:themeColor="text2" w:themeShade="80"/>
          <w:sz w:val="22"/>
          <w:szCs w:val="22"/>
          <w:lang w:val="en-IE"/>
        </w:rPr>
      </w:pPr>
      <w:r w:rsidRPr="006A52D5">
        <w:rPr>
          <w:rFonts w:eastAsiaTheme="minorHAnsi"/>
          <w:color w:val="222A35" w:themeColor="text2" w:themeShade="80"/>
          <w:sz w:val="24"/>
          <w:szCs w:val="24"/>
          <w:lang w:val="en-IE"/>
        </w:rPr>
        <w:t xml:space="preserve">Although not a legal requirement most UK employers also have </w:t>
      </w:r>
      <w:r w:rsidR="00F80C2C">
        <w:rPr>
          <w:rFonts w:eastAsiaTheme="minorHAnsi"/>
          <w:color w:val="222A35" w:themeColor="text2" w:themeShade="80"/>
          <w:sz w:val="24"/>
          <w:szCs w:val="24"/>
          <w:lang w:val="en-IE"/>
        </w:rPr>
        <w:t>P</w:t>
      </w:r>
      <w:r w:rsidRPr="006A52D5">
        <w:rPr>
          <w:rFonts w:eastAsiaTheme="minorHAnsi"/>
          <w:color w:val="222A35" w:themeColor="text2" w:themeShade="80"/>
          <w:sz w:val="24"/>
          <w:szCs w:val="24"/>
          <w:lang w:val="en-IE"/>
        </w:rPr>
        <w:t xml:space="preserve">ublic </w:t>
      </w:r>
      <w:r w:rsidR="00F80C2C">
        <w:rPr>
          <w:rFonts w:eastAsiaTheme="minorHAnsi"/>
          <w:color w:val="222A35" w:themeColor="text2" w:themeShade="80"/>
          <w:sz w:val="24"/>
          <w:szCs w:val="24"/>
          <w:lang w:val="en-IE"/>
        </w:rPr>
        <w:t>L</w:t>
      </w:r>
      <w:r w:rsidRPr="006A52D5">
        <w:rPr>
          <w:rFonts w:eastAsiaTheme="minorHAnsi"/>
          <w:color w:val="222A35" w:themeColor="text2" w:themeShade="80"/>
          <w:sz w:val="24"/>
          <w:szCs w:val="24"/>
          <w:lang w:val="en-IE"/>
        </w:rPr>
        <w:t>iability (PL) insurance. This provides employees, and therefore placement students, with</w:t>
      </w:r>
      <w:r w:rsidRPr="006A52D5">
        <w:rPr>
          <w:rFonts w:eastAsiaTheme="minorHAnsi"/>
          <w:color w:val="222A35" w:themeColor="text2" w:themeShade="80"/>
          <w:sz w:val="22"/>
          <w:szCs w:val="22"/>
          <w:lang w:val="en-IE"/>
        </w:rPr>
        <w:t xml:space="preserve"> protection should a claim be brought against the placement provider by other third parties.</w:t>
      </w:r>
    </w:p>
    <w:p w14:paraId="2FE959F4" w14:textId="77777777" w:rsidR="006A52D5" w:rsidRPr="006A52D5" w:rsidRDefault="006A52D5" w:rsidP="006A52D5">
      <w:pPr>
        <w:spacing w:before="0"/>
        <w:contextualSpacing/>
        <w:rPr>
          <w:rFonts w:eastAsiaTheme="minorHAnsi"/>
          <w:color w:val="222A35" w:themeColor="text2" w:themeShade="80"/>
          <w:sz w:val="16"/>
          <w:szCs w:val="16"/>
          <w:lang w:val="en-IE"/>
        </w:rPr>
      </w:pPr>
    </w:p>
    <w:p w14:paraId="262C9FC9" w14:textId="77777777" w:rsidR="006A52D5" w:rsidRDefault="006A52D5" w:rsidP="006A52D5">
      <w:pPr>
        <w:spacing w:before="0"/>
        <w:contextualSpacing/>
        <w:rPr>
          <w:rFonts w:eastAsiaTheme="minorHAnsi"/>
          <w:color w:val="222A35" w:themeColor="text2" w:themeShade="80"/>
          <w:sz w:val="22"/>
          <w:szCs w:val="22"/>
          <w:lang w:val="en-IE"/>
        </w:rPr>
      </w:pPr>
      <w:r w:rsidRPr="006A52D5">
        <w:rPr>
          <w:rFonts w:eastAsiaTheme="minorHAnsi"/>
          <w:color w:val="222A35" w:themeColor="text2" w:themeShade="80"/>
          <w:sz w:val="22"/>
          <w:szCs w:val="22"/>
          <w:lang w:val="en-IE"/>
        </w:rPr>
        <w:t xml:space="preserve">Other than the NHS and the MoD, confirmation that the host organisation holds current ELI and PL policies </w:t>
      </w:r>
      <w:r>
        <w:rPr>
          <w:rFonts w:eastAsiaTheme="minorHAnsi"/>
          <w:color w:val="222A35" w:themeColor="text2" w:themeShade="80"/>
          <w:sz w:val="22"/>
          <w:szCs w:val="22"/>
          <w:lang w:val="en-IE"/>
        </w:rPr>
        <w:t>is a mandatory element of placement approval.</w:t>
      </w:r>
    </w:p>
    <w:p w14:paraId="18FABA10" w14:textId="77777777" w:rsidR="006A52D5" w:rsidRPr="006A52D5" w:rsidRDefault="006A52D5" w:rsidP="006A52D5">
      <w:pPr>
        <w:spacing w:before="0"/>
        <w:contextualSpacing/>
        <w:rPr>
          <w:rFonts w:eastAsiaTheme="minorHAnsi"/>
          <w:color w:val="222A35" w:themeColor="text2" w:themeShade="80"/>
          <w:sz w:val="16"/>
          <w:szCs w:val="16"/>
          <w:lang w:val="en-IE"/>
        </w:rPr>
      </w:pPr>
    </w:p>
    <w:p w14:paraId="65C0BBB2" w14:textId="0C2E06E3" w:rsidR="006A52D5" w:rsidRPr="006A52D5" w:rsidRDefault="006A52D5" w:rsidP="006A52D5">
      <w:pPr>
        <w:spacing w:before="0"/>
        <w:contextualSpacing/>
        <w:rPr>
          <w:rFonts w:eastAsiaTheme="minorHAnsi"/>
          <w:color w:val="222A35" w:themeColor="text2" w:themeShade="80"/>
          <w:sz w:val="24"/>
          <w:szCs w:val="24"/>
          <w:lang w:val="en-IE"/>
        </w:rPr>
      </w:pPr>
      <w:r w:rsidRPr="006A52D5">
        <w:rPr>
          <w:rFonts w:eastAsiaTheme="minorHAnsi"/>
          <w:color w:val="222A35" w:themeColor="text2" w:themeShade="80"/>
          <w:sz w:val="24"/>
          <w:szCs w:val="24"/>
          <w:lang w:val="en-IE"/>
        </w:rPr>
        <w:t xml:space="preserve">Sole traders are not legally required to have ELI, however as soon as they take on a placement student they effectively become an employer.  </w:t>
      </w:r>
    </w:p>
    <w:p w14:paraId="3B789A4B" w14:textId="77777777" w:rsidR="00AF492F" w:rsidRDefault="00AF492F" w:rsidP="00FE30D8">
      <w:pPr>
        <w:spacing w:before="0" w:after="160"/>
        <w:ind w:left="567" w:hanging="567"/>
        <w:rPr>
          <w:b/>
          <w:color w:val="002060"/>
          <w:sz w:val="22"/>
          <w:szCs w:val="22"/>
        </w:rPr>
      </w:pPr>
    </w:p>
    <w:p w14:paraId="1CC3FCB9" w14:textId="77777777" w:rsidR="00AF492F" w:rsidRDefault="00AF492F" w:rsidP="00FE30D8">
      <w:pPr>
        <w:spacing w:before="0" w:after="160"/>
        <w:ind w:left="567" w:hanging="567"/>
        <w:rPr>
          <w:b/>
          <w:color w:val="002060"/>
          <w:sz w:val="22"/>
          <w:szCs w:val="22"/>
        </w:rPr>
      </w:pPr>
    </w:p>
    <w:p w14:paraId="2DED8B3C" w14:textId="77777777" w:rsidR="00177716" w:rsidRDefault="00962C3A" w:rsidP="00FE30D8">
      <w:pPr>
        <w:spacing w:before="0" w:after="160"/>
        <w:ind w:left="567" w:hanging="567"/>
        <w:rPr>
          <w:b/>
          <w:color w:val="002060"/>
          <w:sz w:val="22"/>
          <w:szCs w:val="22"/>
        </w:rPr>
      </w:pPr>
      <w:r>
        <w:rPr>
          <w:b/>
          <w:noProof/>
          <w:color w:val="002060"/>
          <w:sz w:val="24"/>
          <w:szCs w:val="24"/>
          <w:lang w:eastAsia="en-GB"/>
        </w:rPr>
        <w:lastRenderedPageBreak/>
        <mc:AlternateContent>
          <mc:Choice Requires="wps">
            <w:drawing>
              <wp:anchor distT="0" distB="0" distL="114300" distR="114300" simplePos="0" relativeHeight="251692032" behindDoc="0" locked="0" layoutInCell="1" allowOverlap="1" wp14:anchorId="13EFBDB3" wp14:editId="6F4D295B">
                <wp:simplePos x="0" y="0"/>
                <wp:positionH relativeFrom="column">
                  <wp:posOffset>3105150</wp:posOffset>
                </wp:positionH>
                <wp:positionV relativeFrom="paragraph">
                  <wp:posOffset>361950</wp:posOffset>
                </wp:positionV>
                <wp:extent cx="2705100" cy="73056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2705100" cy="7305675"/>
                        </a:xfrm>
                        <a:prstGeom prst="rect">
                          <a:avLst/>
                        </a:prstGeom>
                        <a:solidFill>
                          <a:schemeClr val="accent1">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A22328" w14:textId="77777777" w:rsidR="00962C3A" w:rsidRDefault="00962C3A">
                            <w:pPr>
                              <w:rPr>
                                <w:lang w:val="en-IE"/>
                              </w:rPr>
                            </w:pPr>
                            <w:r>
                              <w:rPr>
                                <w:lang w:val="en-IE"/>
                              </w:rPr>
                              <w:t>If you would like to discuss any of the information in this guide, please contact:</w:t>
                            </w:r>
                          </w:p>
                          <w:p w14:paraId="472BA519" w14:textId="77777777" w:rsidR="00962C3A" w:rsidRDefault="00962C3A">
                            <w:pPr>
                              <w:rPr>
                                <w:lang w:val="en-IE"/>
                              </w:rPr>
                            </w:pPr>
                          </w:p>
                          <w:p w14:paraId="70699BAD" w14:textId="77777777" w:rsidR="00962C3A" w:rsidRDefault="00962C3A" w:rsidP="00962C3A">
                            <w:pPr>
                              <w:rPr>
                                <w:b/>
                                <w:color w:val="002060"/>
                                <w:sz w:val="24"/>
                                <w:szCs w:val="24"/>
                              </w:rPr>
                            </w:pPr>
                            <w:r>
                              <w:rPr>
                                <w:b/>
                                <w:color w:val="002060"/>
                                <w:sz w:val="24"/>
                                <w:szCs w:val="24"/>
                              </w:rPr>
                              <w:t xml:space="preserve">E-mail: </w:t>
                            </w:r>
                            <w:hyperlink r:id="rId20" w:history="1">
                              <w:r w:rsidRPr="00274B4B">
                                <w:rPr>
                                  <w:rStyle w:val="Hyperlink"/>
                                  <w:b/>
                                  <w:sz w:val="24"/>
                                  <w:szCs w:val="24"/>
                                </w:rPr>
                                <w:t>lyndsay.maccoll@uhi.ac.uk</w:t>
                              </w:r>
                            </w:hyperlink>
                          </w:p>
                          <w:p w14:paraId="1E8635C2" w14:textId="77777777" w:rsidR="00962C3A" w:rsidRDefault="00962C3A" w:rsidP="00962C3A">
                            <w:pPr>
                              <w:rPr>
                                <w:b/>
                                <w:color w:val="002060"/>
                                <w:sz w:val="24"/>
                                <w:szCs w:val="24"/>
                              </w:rPr>
                            </w:pPr>
                            <w:r>
                              <w:rPr>
                                <w:b/>
                                <w:color w:val="002060"/>
                                <w:sz w:val="24"/>
                                <w:szCs w:val="24"/>
                              </w:rPr>
                              <w:t>Tel: 01463 279276</w:t>
                            </w:r>
                          </w:p>
                          <w:p w14:paraId="1DC91B56" w14:textId="77777777" w:rsidR="00962C3A" w:rsidRDefault="00962C3A" w:rsidP="00962C3A">
                            <w:pPr>
                              <w:rPr>
                                <w:b/>
                                <w:color w:val="002060"/>
                                <w:sz w:val="24"/>
                                <w:szCs w:val="24"/>
                              </w:rPr>
                            </w:pPr>
                            <w:r>
                              <w:rPr>
                                <w:b/>
                                <w:color w:val="002060"/>
                                <w:sz w:val="24"/>
                                <w:szCs w:val="24"/>
                              </w:rPr>
                              <w:t>Or alternatively register your interest at www.uhi.ac.uk/en/students /careers</w:t>
                            </w:r>
                          </w:p>
                          <w:p w14:paraId="2E6DB1BA" w14:textId="77777777" w:rsidR="00AF492F" w:rsidRDefault="00AF492F" w:rsidP="00962C3A">
                            <w:pPr>
                              <w:rPr>
                                <w:b/>
                                <w:color w:val="002060"/>
                                <w:sz w:val="24"/>
                                <w:szCs w:val="24"/>
                              </w:rPr>
                            </w:pPr>
                          </w:p>
                          <w:p w14:paraId="4147F58D" w14:textId="00A3F8EB" w:rsidR="00AF492F" w:rsidRDefault="00AF492F" w:rsidP="00962C3A">
                            <w:pPr>
                              <w:rPr>
                                <w:b/>
                                <w:color w:val="002060"/>
                                <w:sz w:val="24"/>
                                <w:szCs w:val="24"/>
                              </w:rPr>
                            </w:pPr>
                            <w:r>
                              <w:rPr>
                                <w:b/>
                                <w:color w:val="002060"/>
                                <w:sz w:val="24"/>
                                <w:szCs w:val="24"/>
                              </w:rPr>
                              <w:t>(This section could be adapted to include college contact)</w:t>
                            </w:r>
                          </w:p>
                          <w:p w14:paraId="472A6D23" w14:textId="77777777" w:rsidR="00962C3A" w:rsidRPr="00962C3A" w:rsidRDefault="00962C3A">
                            <w:pPr>
                              <w:rPr>
                                <w:lang w:val="en-I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EFBDB3" id="Text Box 5" o:spid="_x0000_s1030" type="#_x0000_t202" style="position:absolute;left:0;text-align:left;margin-left:244.5pt;margin-top:28.5pt;width:213pt;height:575.2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c/1qgIAANEFAAAOAAAAZHJzL2Uyb0RvYy54bWysVNtuEzEQfUfiHyy/092kuUDUTRWKipBK&#10;W9GiPjteu1lhe4ztZDd8PWN7Nw0FIRWRh8145nguxzNzdt5pRXbC+QZMRUcnJSXCcKgb81jRr/eX&#10;b95S4gMzNVNgREX3wtPz5etXZ61diDFsQNXCEXRi/KK1Fd2EYBdF4flGaOZPwAqDRglOs4BH91jU&#10;jrXoXatiXJazogVXWwdceI/aD9lIl8m/lIKHGym9CERVFHML6evSdx2/xfKMLR4ds5uG92mwf8hC&#10;s8Zg0IOrDywwsnXNb650wx14kOGEgy5AyoaLVANWMyqfVXO3YVakWpAcbw80+f/nll/vbh1p6opO&#10;KTFM4xPdiy6Q99CRaWSntX6BoDuLsNChGl950HtUxqI76XT8x3II2pHn/YHb6Iyjcjwvp6MSTRxt&#10;89NyOpsn/8XTdet8+ChAkyhU1OHjJU7Z7soHTAWhAyRG86Ca+rJRKh1iw4gL5ciO4VMzzoUJo3Rd&#10;bfVnqLN+UuIvPzqqsTWyejaoMURqvegpBfwliDKkrejsdFomxwZi9JyYMjELkTquzzYylxlKUtgr&#10;ETHKfBESGU9E/SX1wS+iI0piqJdc7PFPWb3kcq5jiAwmHC7rxoBL1R94yhTW31JbIIEy45G+o7qj&#10;GLp1l1ptMjTQGuo99pWDPJfe8ssG3/6K+XDLHA4i9gsul3CDH6kAyYdeomQD7sef9BGP84FWSloc&#10;7Ir671vmBCXqk8HJeTeaTOImSIfJdD7Ggzu2rI8tZqsvABtqhGvM8iRGfFCDKB3oB9xBqxgVTcxw&#10;jF3RMIgXIa8b3GFcrFYJhLNvWbgyd5ZH1/GRYmffdw/M2b79A07ONQwrgC2eTUHGxpsGVtsAskkj&#10;EnnOrPb8495IjdzvuLiYjs8J9bSJlz8BAAD//wMAUEsDBBQABgAIAAAAIQBEv7ZA4QAAAAsBAAAP&#10;AAAAZHJzL2Rvd25yZXYueG1sTI9BT8MwDIXvSPyHyEjcWLKJ0rU0naZJgJA4wEDajllj2kLjVE3W&#10;FX495gQn23pPz98rVpPrxIhDaD1pmM8UCKTK25ZqDW+vd1dLECEasqbzhBq+MMCqPD8rTG79iV5w&#10;3MZacAiF3GhoYuxzKUPVoDNh5nsk1t794Ezkc6ilHcyJw10nF0rdSGda4g+N6XHTYPW5PToNlOL4&#10;sFPf2dPm43G/vleucs9O68uLaX0LIuIU/8zwi8/oUDLTwR/JBtFpuF5m3CVqSFKebMjmCS8Hdi5U&#10;moAsC/m/Q/kDAAD//wMAUEsBAi0AFAAGAAgAAAAhALaDOJL+AAAA4QEAABMAAAAAAAAAAAAAAAAA&#10;AAAAAFtDb250ZW50X1R5cGVzXS54bWxQSwECLQAUAAYACAAAACEAOP0h/9YAAACUAQAACwAAAAAA&#10;AAAAAAAAAAAvAQAAX3JlbHMvLnJlbHNQSwECLQAUAAYACAAAACEAtHXP9aoCAADRBQAADgAAAAAA&#10;AAAAAAAAAAAuAgAAZHJzL2Uyb0RvYy54bWxQSwECLQAUAAYACAAAACEARL+2QOEAAAALAQAADwAA&#10;AAAAAAAAAAAAAAAEBQAAZHJzL2Rvd25yZXYueG1sUEsFBgAAAAAEAAQA8wAAABIGAAAAAA==&#10;" fillcolor="#bdd6ee [1300]" stroked="f" strokeweight=".5pt">
                <v:textbox>
                  <w:txbxContent>
                    <w:p w14:paraId="60A22328" w14:textId="77777777" w:rsidR="00962C3A" w:rsidRDefault="00962C3A">
                      <w:pPr>
                        <w:rPr>
                          <w:lang w:val="en-IE"/>
                        </w:rPr>
                      </w:pPr>
                      <w:r>
                        <w:rPr>
                          <w:lang w:val="en-IE"/>
                        </w:rPr>
                        <w:t>If you would like to discuss any of the information in this guide, please contact:</w:t>
                      </w:r>
                    </w:p>
                    <w:p w14:paraId="472BA519" w14:textId="77777777" w:rsidR="00962C3A" w:rsidRDefault="00962C3A">
                      <w:pPr>
                        <w:rPr>
                          <w:lang w:val="en-IE"/>
                        </w:rPr>
                      </w:pPr>
                    </w:p>
                    <w:p w14:paraId="70699BAD" w14:textId="77777777" w:rsidR="00962C3A" w:rsidRDefault="00962C3A" w:rsidP="00962C3A">
                      <w:pPr>
                        <w:rPr>
                          <w:b/>
                          <w:color w:val="002060"/>
                          <w:sz w:val="24"/>
                          <w:szCs w:val="24"/>
                        </w:rPr>
                      </w:pPr>
                      <w:r>
                        <w:rPr>
                          <w:b/>
                          <w:color w:val="002060"/>
                          <w:sz w:val="24"/>
                          <w:szCs w:val="24"/>
                        </w:rPr>
                        <w:t xml:space="preserve">E-mail: </w:t>
                      </w:r>
                      <w:hyperlink r:id="rId21" w:history="1">
                        <w:r w:rsidRPr="00274B4B">
                          <w:rPr>
                            <w:rStyle w:val="Hyperlink"/>
                            <w:b/>
                            <w:sz w:val="24"/>
                            <w:szCs w:val="24"/>
                          </w:rPr>
                          <w:t>lyndsay.maccoll@uhi.ac.uk</w:t>
                        </w:r>
                      </w:hyperlink>
                    </w:p>
                    <w:p w14:paraId="1E8635C2" w14:textId="77777777" w:rsidR="00962C3A" w:rsidRDefault="00962C3A" w:rsidP="00962C3A">
                      <w:pPr>
                        <w:rPr>
                          <w:b/>
                          <w:color w:val="002060"/>
                          <w:sz w:val="24"/>
                          <w:szCs w:val="24"/>
                        </w:rPr>
                      </w:pPr>
                      <w:r>
                        <w:rPr>
                          <w:b/>
                          <w:color w:val="002060"/>
                          <w:sz w:val="24"/>
                          <w:szCs w:val="24"/>
                        </w:rPr>
                        <w:t>Tel: 01463 279276</w:t>
                      </w:r>
                    </w:p>
                    <w:p w14:paraId="1DC91B56" w14:textId="77777777" w:rsidR="00962C3A" w:rsidRDefault="00962C3A" w:rsidP="00962C3A">
                      <w:pPr>
                        <w:rPr>
                          <w:b/>
                          <w:color w:val="002060"/>
                          <w:sz w:val="24"/>
                          <w:szCs w:val="24"/>
                        </w:rPr>
                      </w:pPr>
                      <w:r>
                        <w:rPr>
                          <w:b/>
                          <w:color w:val="002060"/>
                          <w:sz w:val="24"/>
                          <w:szCs w:val="24"/>
                        </w:rPr>
                        <w:t>Or alternatively register your interest at www.uhi.ac.uk/en/students /careers</w:t>
                      </w:r>
                    </w:p>
                    <w:p w14:paraId="2E6DB1BA" w14:textId="77777777" w:rsidR="00AF492F" w:rsidRDefault="00AF492F" w:rsidP="00962C3A">
                      <w:pPr>
                        <w:rPr>
                          <w:b/>
                          <w:color w:val="002060"/>
                          <w:sz w:val="24"/>
                          <w:szCs w:val="24"/>
                        </w:rPr>
                      </w:pPr>
                    </w:p>
                    <w:p w14:paraId="4147F58D" w14:textId="00A3F8EB" w:rsidR="00AF492F" w:rsidRDefault="00AF492F" w:rsidP="00962C3A">
                      <w:pPr>
                        <w:rPr>
                          <w:b/>
                          <w:color w:val="002060"/>
                          <w:sz w:val="24"/>
                          <w:szCs w:val="24"/>
                        </w:rPr>
                      </w:pPr>
                      <w:r>
                        <w:rPr>
                          <w:b/>
                          <w:color w:val="002060"/>
                          <w:sz w:val="24"/>
                          <w:szCs w:val="24"/>
                        </w:rPr>
                        <w:t>(This section could be adapted to include college contact)</w:t>
                      </w:r>
                    </w:p>
                    <w:p w14:paraId="472A6D23" w14:textId="77777777" w:rsidR="00962C3A" w:rsidRPr="00962C3A" w:rsidRDefault="00962C3A">
                      <w:pPr>
                        <w:rPr>
                          <w:lang w:val="en-IE"/>
                        </w:rPr>
                      </w:pPr>
                    </w:p>
                  </w:txbxContent>
                </v:textbox>
              </v:shape>
            </w:pict>
          </mc:Fallback>
        </mc:AlternateContent>
      </w:r>
      <w:r w:rsidR="00276AF0">
        <w:rPr>
          <w:b/>
          <w:noProof/>
          <w:color w:val="002060"/>
          <w:sz w:val="24"/>
          <w:szCs w:val="24"/>
          <w:lang w:eastAsia="en-GB"/>
        </w:rPr>
        <mc:AlternateContent>
          <mc:Choice Requires="wps">
            <w:drawing>
              <wp:anchor distT="0" distB="0" distL="114300" distR="114300" simplePos="0" relativeHeight="251691008" behindDoc="0" locked="0" layoutInCell="1" allowOverlap="1" wp14:anchorId="7E388423" wp14:editId="59322B20">
                <wp:simplePos x="0" y="0"/>
                <wp:positionH relativeFrom="column">
                  <wp:posOffset>0</wp:posOffset>
                </wp:positionH>
                <wp:positionV relativeFrom="paragraph">
                  <wp:posOffset>171450</wp:posOffset>
                </wp:positionV>
                <wp:extent cx="5810250" cy="0"/>
                <wp:effectExtent l="0" t="0" r="19050" b="19050"/>
                <wp:wrapNone/>
                <wp:docPr id="13" name="Straight Connector 13"/>
                <wp:cNvGraphicFramePr/>
                <a:graphic xmlns:a="http://schemas.openxmlformats.org/drawingml/2006/main">
                  <a:graphicData uri="http://schemas.microsoft.com/office/word/2010/wordprocessingShape">
                    <wps:wsp>
                      <wps:cNvCnPr/>
                      <wps:spPr>
                        <a:xfrm flipV="1">
                          <a:off x="0" y="0"/>
                          <a:ext cx="5810250" cy="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FA2B3B" id="Straight Connector 13"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5pt" to="45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NoP0AEAAIEDAAAOAAAAZHJzL2Uyb0RvYy54bWysU02P0zAQvSPxHyzfadLShW7UdA+tlguC&#10;Srtwnzp2YslfGpum/feMnWy1wA1tDpbHM37j9+Zl+3Cxhp0lRu1dy5eLmjPphO+061v+4/nxw4az&#10;mMB1YLyTLb/KyB92799tx9DIlR+86SQyAnGxGUPLh5RCU1VRDNJCXPggHSWVRwuJQuyrDmEkdGuq&#10;VV1/qkaPXUAvZIx0epiSfFfwlZIifVcqysRMy+ltqaxY1lNeq90Wmh4hDFrMz4D/eIUF7ajpDeoA&#10;Cdgv1P9AWS3QR6/SQnhbeaW0kIUDsVnWf7F5GiDIwoXEieEmU3w7WPHtfESmO5rdR84cWJrRU0LQ&#10;/ZDY3jtHCnpklCSlxhAburB3R5yjGI6YaV8UWqaMDj8JqAhB1Nil6Hy96SwviQk6vNss69UdjUO8&#10;5KoJIkMFjOmL9JblTcuNdlkCaOD8NSZqS6UvJfnY+UdtTBmjcWyk9vd1gQZykzKQqIsNxC+6njMw&#10;PdlUJCyQ0Rvd5esZKGJ/2htkZyCrrNefV/t15kzt/ijLvQ8Qh6mupCYTWZ3IyUbblm/q/M23jcvo&#10;snhxZpB1nJTLu5PvrkXQKkc059J09mQ20uuY9q//nN1vAAAA//8DAFBLAwQUAAYACAAAACEAAeMv&#10;YdkAAAAGAQAADwAAAGRycy9kb3ducmV2LnhtbEyPTU7DMBCF90jcwRokdtRpgYSmcaoC4gAUNuzc&#10;eOpExOModlPn9gxiQVfz80bvfVNtk+vFhGPoPClYLjIQSI03HVkFnx9vd08gQtRkdO8JFcwYYFtf&#10;X1W6NP5M7zjtoxVsQqHUCtoYh1LK0LTodFj4AYm1ox+djjyOVppRn9nc9XKVZbl0uiNOaPWALy02&#10;3/uTU2DzSb5+zfluvi8KerBdKtLxWanbm7TbgIiY4v8x/OIzOtTMdPAnMkH0CviRqGBVcGV1vXzk&#10;5vC3kHUlL/HrHwAAAP//AwBQSwECLQAUAAYACAAAACEAtoM4kv4AAADhAQAAEwAAAAAAAAAAAAAA&#10;AAAAAAAAW0NvbnRlbnRfVHlwZXNdLnhtbFBLAQItABQABgAIAAAAIQA4/SH/1gAAAJQBAAALAAAA&#10;AAAAAAAAAAAAAC8BAABfcmVscy8ucmVsc1BLAQItABQABgAIAAAAIQDA3NoP0AEAAIEDAAAOAAAA&#10;AAAAAAAAAAAAAC4CAABkcnMvZTJvRG9jLnhtbFBLAQItABQABgAIAAAAIQAB4y9h2QAAAAYBAAAP&#10;AAAAAAAAAAAAAAAAACoEAABkcnMvZG93bnJldi54bWxQSwUGAAAAAAQABADzAAAAMAUAAAAA&#10;" strokecolor="#4472c4" strokeweight="1.5pt">
                <v:stroke joinstyle="miter"/>
              </v:line>
            </w:pict>
          </mc:Fallback>
        </mc:AlternateContent>
      </w:r>
      <w:r w:rsidR="00276AF0">
        <w:rPr>
          <w:b/>
          <w:color w:val="002060"/>
          <w:sz w:val="22"/>
          <w:szCs w:val="22"/>
        </w:rPr>
        <w:t>OTHER WORK RELATED ACTIVITIES</w:t>
      </w:r>
    </w:p>
    <w:p w14:paraId="0D034209" w14:textId="77777777" w:rsidR="00276AF0" w:rsidRPr="003519EE" w:rsidRDefault="00276AF0" w:rsidP="00276AF0">
      <w:pPr>
        <w:spacing w:before="0" w:after="160"/>
        <w:rPr>
          <w:color w:val="222A35" w:themeColor="text2" w:themeShade="80"/>
          <w:sz w:val="24"/>
          <w:szCs w:val="24"/>
        </w:rPr>
      </w:pPr>
      <w:r w:rsidRPr="003519EE">
        <w:rPr>
          <w:color w:val="222A35" w:themeColor="text2" w:themeShade="80"/>
          <w:sz w:val="24"/>
          <w:szCs w:val="24"/>
        </w:rPr>
        <w:t>In addition to placements, there is a variety of ways in which students can gain a useful insight into working life. These include:</w:t>
      </w:r>
    </w:p>
    <w:p w14:paraId="51090073" w14:textId="77777777" w:rsidR="00276AF0" w:rsidRPr="003519EE" w:rsidRDefault="00276AF0" w:rsidP="00276AF0">
      <w:pPr>
        <w:spacing w:before="0" w:after="160"/>
        <w:rPr>
          <w:color w:val="222A35" w:themeColor="text2" w:themeShade="80"/>
          <w:sz w:val="24"/>
          <w:szCs w:val="24"/>
        </w:rPr>
      </w:pPr>
      <w:r w:rsidRPr="003519EE">
        <w:rPr>
          <w:b/>
          <w:color w:val="222A35" w:themeColor="text2" w:themeShade="80"/>
          <w:sz w:val="24"/>
          <w:szCs w:val="24"/>
        </w:rPr>
        <w:t>Informational interviews:</w:t>
      </w:r>
      <w:r w:rsidRPr="003519EE">
        <w:rPr>
          <w:color w:val="222A35" w:themeColor="text2" w:themeShade="80"/>
          <w:sz w:val="24"/>
          <w:szCs w:val="24"/>
        </w:rPr>
        <w:t xml:space="preserve"> where </w:t>
      </w:r>
      <w:r w:rsidR="003519EE" w:rsidRPr="003519EE">
        <w:rPr>
          <w:color w:val="222A35" w:themeColor="text2" w:themeShade="80"/>
          <w:sz w:val="24"/>
          <w:szCs w:val="24"/>
        </w:rPr>
        <w:t>students</w:t>
      </w:r>
      <w:r w:rsidRPr="003519EE">
        <w:rPr>
          <w:color w:val="222A35" w:themeColor="text2" w:themeShade="80"/>
          <w:sz w:val="24"/>
          <w:szCs w:val="24"/>
        </w:rPr>
        <w:t xml:space="preserve"> are given the opportunity to interview a member of staff and discuss their career </w:t>
      </w:r>
      <w:r w:rsidR="003519EE" w:rsidRPr="003519EE">
        <w:rPr>
          <w:color w:val="222A35" w:themeColor="text2" w:themeShade="80"/>
          <w:sz w:val="24"/>
          <w:szCs w:val="24"/>
        </w:rPr>
        <w:t>aspirations.</w:t>
      </w:r>
    </w:p>
    <w:p w14:paraId="616329EC" w14:textId="77777777" w:rsidR="003519EE" w:rsidRPr="003519EE" w:rsidRDefault="003519EE" w:rsidP="00276AF0">
      <w:pPr>
        <w:spacing w:before="0" w:after="160"/>
        <w:rPr>
          <w:color w:val="222A35" w:themeColor="text2" w:themeShade="80"/>
          <w:sz w:val="24"/>
          <w:szCs w:val="24"/>
        </w:rPr>
      </w:pPr>
      <w:r w:rsidRPr="003519EE">
        <w:rPr>
          <w:b/>
          <w:color w:val="222A35" w:themeColor="text2" w:themeShade="80"/>
          <w:sz w:val="24"/>
          <w:szCs w:val="24"/>
        </w:rPr>
        <w:t>Work observation or visits</w:t>
      </w:r>
      <w:r w:rsidRPr="003519EE">
        <w:rPr>
          <w:color w:val="222A35" w:themeColor="text2" w:themeShade="80"/>
          <w:sz w:val="24"/>
          <w:szCs w:val="24"/>
        </w:rPr>
        <w:t>: where individuals or groups of students are guided round the workplace to watch a range of employee activities or processes.</w:t>
      </w:r>
    </w:p>
    <w:p w14:paraId="344C1D06" w14:textId="77777777" w:rsidR="003519EE" w:rsidRPr="003519EE" w:rsidRDefault="003519EE" w:rsidP="00276AF0">
      <w:pPr>
        <w:spacing w:before="0" w:after="160"/>
        <w:rPr>
          <w:color w:val="222A35" w:themeColor="text2" w:themeShade="80"/>
          <w:sz w:val="24"/>
          <w:szCs w:val="24"/>
        </w:rPr>
      </w:pPr>
      <w:r w:rsidRPr="003519EE">
        <w:rPr>
          <w:b/>
          <w:color w:val="222A35" w:themeColor="text2" w:themeShade="80"/>
          <w:sz w:val="24"/>
          <w:szCs w:val="24"/>
        </w:rPr>
        <w:t>Employer presentations</w:t>
      </w:r>
      <w:r w:rsidRPr="003519EE">
        <w:rPr>
          <w:color w:val="222A35" w:themeColor="text2" w:themeShade="80"/>
          <w:sz w:val="24"/>
          <w:szCs w:val="24"/>
        </w:rPr>
        <w:t>: where an employer visits the students and speaks about their role and aspects of the organisation they work for.</w:t>
      </w:r>
    </w:p>
    <w:p w14:paraId="6702444C" w14:textId="77777777" w:rsidR="003519EE" w:rsidRPr="003519EE" w:rsidRDefault="003519EE" w:rsidP="00276AF0">
      <w:pPr>
        <w:spacing w:before="0" w:after="160"/>
        <w:rPr>
          <w:color w:val="222A35" w:themeColor="text2" w:themeShade="80"/>
          <w:sz w:val="24"/>
          <w:szCs w:val="24"/>
        </w:rPr>
      </w:pPr>
      <w:r w:rsidRPr="003519EE">
        <w:rPr>
          <w:b/>
          <w:color w:val="222A35" w:themeColor="text2" w:themeShade="80"/>
          <w:sz w:val="24"/>
          <w:szCs w:val="24"/>
        </w:rPr>
        <w:t>Interview and recruitment surgeries:</w:t>
      </w:r>
      <w:r w:rsidRPr="003519EE">
        <w:rPr>
          <w:color w:val="222A35" w:themeColor="text2" w:themeShade="80"/>
          <w:sz w:val="24"/>
          <w:szCs w:val="24"/>
        </w:rPr>
        <w:t xml:space="preserve"> where employers provide students with an insight into their preferred recruitment methods and what they look for in student and graduate applications.</w:t>
      </w:r>
    </w:p>
    <w:p w14:paraId="5D02FEA2" w14:textId="77777777" w:rsidR="003519EE" w:rsidRPr="003519EE" w:rsidRDefault="003519EE" w:rsidP="00276AF0">
      <w:pPr>
        <w:spacing w:before="0" w:after="160"/>
        <w:rPr>
          <w:color w:val="222A35" w:themeColor="text2" w:themeShade="80"/>
          <w:sz w:val="24"/>
          <w:szCs w:val="24"/>
        </w:rPr>
      </w:pPr>
      <w:r w:rsidRPr="003519EE">
        <w:rPr>
          <w:b/>
          <w:color w:val="222A35" w:themeColor="text2" w:themeShade="80"/>
          <w:sz w:val="24"/>
          <w:szCs w:val="24"/>
        </w:rPr>
        <w:t>Mock interviews:</w:t>
      </w:r>
      <w:r w:rsidRPr="003519EE">
        <w:rPr>
          <w:color w:val="222A35" w:themeColor="text2" w:themeShade="80"/>
          <w:sz w:val="24"/>
          <w:szCs w:val="24"/>
        </w:rPr>
        <w:t xml:space="preserve"> where employers participate in mock interview panels with small cohorts of students</w:t>
      </w:r>
    </w:p>
    <w:p w14:paraId="56EF83B0" w14:textId="77777777" w:rsidR="003519EE" w:rsidRPr="003519EE" w:rsidRDefault="003519EE" w:rsidP="00276AF0">
      <w:pPr>
        <w:spacing w:before="0" w:after="160"/>
        <w:rPr>
          <w:color w:val="222A35" w:themeColor="text2" w:themeShade="80"/>
          <w:sz w:val="24"/>
          <w:szCs w:val="24"/>
        </w:rPr>
      </w:pPr>
      <w:r w:rsidRPr="003519EE">
        <w:rPr>
          <w:b/>
          <w:color w:val="222A35" w:themeColor="text2" w:themeShade="80"/>
          <w:sz w:val="24"/>
          <w:szCs w:val="24"/>
        </w:rPr>
        <w:t>Virtual career fairs</w:t>
      </w:r>
      <w:r w:rsidRPr="003519EE">
        <w:rPr>
          <w:color w:val="222A35" w:themeColor="text2" w:themeShade="80"/>
          <w:sz w:val="24"/>
          <w:szCs w:val="24"/>
        </w:rPr>
        <w:t>: where employers from across the region participate in a virtual career fair from their office desktop.</w:t>
      </w:r>
    </w:p>
    <w:p w14:paraId="3D9BD3ED" w14:textId="77777777" w:rsidR="003519EE" w:rsidRPr="003519EE" w:rsidRDefault="003519EE" w:rsidP="00276AF0">
      <w:pPr>
        <w:spacing w:before="0" w:after="160"/>
        <w:rPr>
          <w:color w:val="222A35" w:themeColor="text2" w:themeShade="80"/>
          <w:sz w:val="24"/>
          <w:szCs w:val="24"/>
        </w:rPr>
      </w:pPr>
      <w:r w:rsidRPr="003519EE">
        <w:rPr>
          <w:b/>
          <w:color w:val="222A35" w:themeColor="text2" w:themeShade="80"/>
          <w:sz w:val="24"/>
          <w:szCs w:val="24"/>
        </w:rPr>
        <w:t>Skills and Employability Award:</w:t>
      </w:r>
      <w:r w:rsidRPr="003519EE">
        <w:rPr>
          <w:color w:val="222A35" w:themeColor="text2" w:themeShade="80"/>
          <w:sz w:val="24"/>
          <w:szCs w:val="24"/>
        </w:rPr>
        <w:t xml:space="preserve"> participation in assessment of the university’s extra-curricular skills award</w:t>
      </w:r>
    </w:p>
    <w:sectPr w:rsidR="003519EE" w:rsidRPr="003519EE" w:rsidSect="005B5E61">
      <w:pgSz w:w="11906" w:h="16838"/>
      <w:pgMar w:top="1440" w:right="1440" w:bottom="1440" w:left="1440" w:header="708" w:footer="708" w:gutter="0"/>
      <w:pgNumType w:start="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17939" w14:textId="77777777" w:rsidR="001C092B" w:rsidRDefault="001C092B" w:rsidP="001C092B">
      <w:pPr>
        <w:spacing w:before="0" w:after="0" w:line="240" w:lineRule="auto"/>
      </w:pPr>
      <w:r>
        <w:separator/>
      </w:r>
    </w:p>
  </w:endnote>
  <w:endnote w:type="continuationSeparator" w:id="0">
    <w:p w14:paraId="7D072ED1" w14:textId="77777777" w:rsidR="001C092B" w:rsidRDefault="001C092B" w:rsidP="001C092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91607" w14:textId="77777777" w:rsidR="001C092B" w:rsidRDefault="001C092B" w:rsidP="001C092B">
      <w:pPr>
        <w:spacing w:before="0" w:after="0" w:line="240" w:lineRule="auto"/>
      </w:pPr>
      <w:r>
        <w:separator/>
      </w:r>
    </w:p>
  </w:footnote>
  <w:footnote w:type="continuationSeparator" w:id="0">
    <w:p w14:paraId="38003064" w14:textId="77777777" w:rsidR="001C092B" w:rsidRDefault="001C092B" w:rsidP="001C092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626EE"/>
    <w:multiLevelType w:val="hybridMultilevel"/>
    <w:tmpl w:val="80E41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C64F4"/>
    <w:multiLevelType w:val="hybridMultilevel"/>
    <w:tmpl w:val="4A74B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566EB"/>
    <w:multiLevelType w:val="hybridMultilevel"/>
    <w:tmpl w:val="41769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CC7ECC"/>
    <w:multiLevelType w:val="hybridMultilevel"/>
    <w:tmpl w:val="77428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796A33"/>
    <w:multiLevelType w:val="hybridMultilevel"/>
    <w:tmpl w:val="C7DCB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6A2852"/>
    <w:multiLevelType w:val="hybridMultilevel"/>
    <w:tmpl w:val="DBB20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E67432"/>
    <w:multiLevelType w:val="hybridMultilevel"/>
    <w:tmpl w:val="041A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E44AF6"/>
    <w:multiLevelType w:val="hybridMultilevel"/>
    <w:tmpl w:val="C144D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3D3F32"/>
    <w:multiLevelType w:val="hybridMultilevel"/>
    <w:tmpl w:val="34DE9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3"/>
  </w:num>
  <w:num w:numId="5">
    <w:abstractNumId w:val="2"/>
  </w:num>
  <w:num w:numId="6">
    <w:abstractNumId w:val="8"/>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133"/>
    <w:rsid w:val="000E27AE"/>
    <w:rsid w:val="0010697E"/>
    <w:rsid w:val="001101F3"/>
    <w:rsid w:val="00177716"/>
    <w:rsid w:val="00194431"/>
    <w:rsid w:val="001C092B"/>
    <w:rsid w:val="001C6A4B"/>
    <w:rsid w:val="002645BF"/>
    <w:rsid w:val="00276AF0"/>
    <w:rsid w:val="003519EE"/>
    <w:rsid w:val="003621B5"/>
    <w:rsid w:val="00362F62"/>
    <w:rsid w:val="003D33E3"/>
    <w:rsid w:val="004F2EE3"/>
    <w:rsid w:val="004F721C"/>
    <w:rsid w:val="005B5E61"/>
    <w:rsid w:val="00600DAD"/>
    <w:rsid w:val="00626C73"/>
    <w:rsid w:val="00633C8B"/>
    <w:rsid w:val="00634670"/>
    <w:rsid w:val="006A52D5"/>
    <w:rsid w:val="00704071"/>
    <w:rsid w:val="007749B9"/>
    <w:rsid w:val="0084022F"/>
    <w:rsid w:val="00955250"/>
    <w:rsid w:val="00962C3A"/>
    <w:rsid w:val="00993B67"/>
    <w:rsid w:val="00A77FBB"/>
    <w:rsid w:val="00AB1A3C"/>
    <w:rsid w:val="00AF492F"/>
    <w:rsid w:val="00C7365B"/>
    <w:rsid w:val="00CA6E27"/>
    <w:rsid w:val="00CB3182"/>
    <w:rsid w:val="00D2660C"/>
    <w:rsid w:val="00D26807"/>
    <w:rsid w:val="00D87AC5"/>
    <w:rsid w:val="00D94496"/>
    <w:rsid w:val="00EA233A"/>
    <w:rsid w:val="00EA5ED0"/>
    <w:rsid w:val="00EB7133"/>
    <w:rsid w:val="00F245B6"/>
    <w:rsid w:val="00F338FA"/>
    <w:rsid w:val="00F455CA"/>
    <w:rsid w:val="00F80C2C"/>
    <w:rsid w:val="00F9067A"/>
    <w:rsid w:val="00FA399D"/>
    <w:rsid w:val="00FB3C02"/>
    <w:rsid w:val="00FD3727"/>
    <w:rsid w:val="00FE3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1AB73"/>
  <w15:chartTrackingRefBased/>
  <w15:docId w15:val="{1F8EEDBD-907B-41F2-8289-F4871156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1B5"/>
  </w:style>
  <w:style w:type="paragraph" w:styleId="Heading1">
    <w:name w:val="heading 1"/>
    <w:basedOn w:val="Normal"/>
    <w:next w:val="Normal"/>
    <w:link w:val="Heading1Char"/>
    <w:uiPriority w:val="9"/>
    <w:qFormat/>
    <w:rsid w:val="003621B5"/>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3621B5"/>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3621B5"/>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3621B5"/>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3621B5"/>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3621B5"/>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3621B5"/>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3621B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621B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621B5"/>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3621B5"/>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3621B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621B5"/>
    <w:rPr>
      <w:caps/>
      <w:color w:val="595959" w:themeColor="text1" w:themeTint="A6"/>
      <w:spacing w:val="10"/>
      <w:sz w:val="21"/>
      <w:szCs w:val="21"/>
    </w:rPr>
  </w:style>
  <w:style w:type="character" w:customStyle="1" w:styleId="Heading1Char">
    <w:name w:val="Heading 1 Char"/>
    <w:basedOn w:val="DefaultParagraphFont"/>
    <w:link w:val="Heading1"/>
    <w:uiPriority w:val="9"/>
    <w:rsid w:val="003621B5"/>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3621B5"/>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3621B5"/>
    <w:rPr>
      <w:caps/>
      <w:color w:val="1F4D78" w:themeColor="accent1" w:themeShade="7F"/>
      <w:spacing w:val="15"/>
    </w:rPr>
  </w:style>
  <w:style w:type="character" w:customStyle="1" w:styleId="Heading4Char">
    <w:name w:val="Heading 4 Char"/>
    <w:basedOn w:val="DefaultParagraphFont"/>
    <w:link w:val="Heading4"/>
    <w:uiPriority w:val="9"/>
    <w:semiHidden/>
    <w:rsid w:val="003621B5"/>
    <w:rPr>
      <w:caps/>
      <w:color w:val="2E74B5" w:themeColor="accent1" w:themeShade="BF"/>
      <w:spacing w:val="10"/>
    </w:rPr>
  </w:style>
  <w:style w:type="character" w:customStyle="1" w:styleId="Heading5Char">
    <w:name w:val="Heading 5 Char"/>
    <w:basedOn w:val="DefaultParagraphFont"/>
    <w:link w:val="Heading5"/>
    <w:uiPriority w:val="9"/>
    <w:semiHidden/>
    <w:rsid w:val="003621B5"/>
    <w:rPr>
      <w:caps/>
      <w:color w:val="2E74B5" w:themeColor="accent1" w:themeShade="BF"/>
      <w:spacing w:val="10"/>
    </w:rPr>
  </w:style>
  <w:style w:type="character" w:customStyle="1" w:styleId="Heading6Char">
    <w:name w:val="Heading 6 Char"/>
    <w:basedOn w:val="DefaultParagraphFont"/>
    <w:link w:val="Heading6"/>
    <w:uiPriority w:val="9"/>
    <w:semiHidden/>
    <w:rsid w:val="003621B5"/>
    <w:rPr>
      <w:caps/>
      <w:color w:val="2E74B5" w:themeColor="accent1" w:themeShade="BF"/>
      <w:spacing w:val="10"/>
    </w:rPr>
  </w:style>
  <w:style w:type="character" w:customStyle="1" w:styleId="Heading7Char">
    <w:name w:val="Heading 7 Char"/>
    <w:basedOn w:val="DefaultParagraphFont"/>
    <w:link w:val="Heading7"/>
    <w:uiPriority w:val="9"/>
    <w:semiHidden/>
    <w:rsid w:val="003621B5"/>
    <w:rPr>
      <w:caps/>
      <w:color w:val="2E74B5" w:themeColor="accent1" w:themeShade="BF"/>
      <w:spacing w:val="10"/>
    </w:rPr>
  </w:style>
  <w:style w:type="character" w:customStyle="1" w:styleId="Heading8Char">
    <w:name w:val="Heading 8 Char"/>
    <w:basedOn w:val="DefaultParagraphFont"/>
    <w:link w:val="Heading8"/>
    <w:uiPriority w:val="9"/>
    <w:semiHidden/>
    <w:rsid w:val="003621B5"/>
    <w:rPr>
      <w:caps/>
      <w:spacing w:val="10"/>
      <w:sz w:val="18"/>
      <w:szCs w:val="18"/>
    </w:rPr>
  </w:style>
  <w:style w:type="character" w:customStyle="1" w:styleId="Heading9Char">
    <w:name w:val="Heading 9 Char"/>
    <w:basedOn w:val="DefaultParagraphFont"/>
    <w:link w:val="Heading9"/>
    <w:uiPriority w:val="9"/>
    <w:semiHidden/>
    <w:rsid w:val="003621B5"/>
    <w:rPr>
      <w:i/>
      <w:iCs/>
      <w:caps/>
      <w:spacing w:val="10"/>
      <w:sz w:val="18"/>
      <w:szCs w:val="18"/>
    </w:rPr>
  </w:style>
  <w:style w:type="paragraph" w:styleId="Caption">
    <w:name w:val="caption"/>
    <w:basedOn w:val="Normal"/>
    <w:next w:val="Normal"/>
    <w:uiPriority w:val="35"/>
    <w:semiHidden/>
    <w:unhideWhenUsed/>
    <w:qFormat/>
    <w:rsid w:val="003621B5"/>
    <w:rPr>
      <w:b/>
      <w:bCs/>
      <w:color w:val="2E74B5" w:themeColor="accent1" w:themeShade="BF"/>
      <w:sz w:val="16"/>
      <w:szCs w:val="16"/>
    </w:rPr>
  </w:style>
  <w:style w:type="character" w:styleId="Strong">
    <w:name w:val="Strong"/>
    <w:uiPriority w:val="22"/>
    <w:qFormat/>
    <w:rsid w:val="003621B5"/>
    <w:rPr>
      <w:b/>
      <w:bCs/>
    </w:rPr>
  </w:style>
  <w:style w:type="character" w:styleId="Emphasis">
    <w:name w:val="Emphasis"/>
    <w:uiPriority w:val="20"/>
    <w:qFormat/>
    <w:rsid w:val="003621B5"/>
    <w:rPr>
      <w:caps/>
      <w:color w:val="1F4D78" w:themeColor="accent1" w:themeShade="7F"/>
      <w:spacing w:val="5"/>
    </w:rPr>
  </w:style>
  <w:style w:type="paragraph" w:styleId="NoSpacing">
    <w:name w:val="No Spacing"/>
    <w:uiPriority w:val="1"/>
    <w:qFormat/>
    <w:rsid w:val="003621B5"/>
    <w:pPr>
      <w:spacing w:after="0" w:line="240" w:lineRule="auto"/>
    </w:pPr>
  </w:style>
  <w:style w:type="paragraph" w:styleId="Quote">
    <w:name w:val="Quote"/>
    <w:basedOn w:val="Normal"/>
    <w:next w:val="Normal"/>
    <w:link w:val="QuoteChar"/>
    <w:uiPriority w:val="29"/>
    <w:qFormat/>
    <w:rsid w:val="003621B5"/>
    <w:rPr>
      <w:i/>
      <w:iCs/>
      <w:sz w:val="24"/>
      <w:szCs w:val="24"/>
    </w:rPr>
  </w:style>
  <w:style w:type="character" w:customStyle="1" w:styleId="QuoteChar">
    <w:name w:val="Quote Char"/>
    <w:basedOn w:val="DefaultParagraphFont"/>
    <w:link w:val="Quote"/>
    <w:uiPriority w:val="29"/>
    <w:rsid w:val="003621B5"/>
    <w:rPr>
      <w:i/>
      <w:iCs/>
      <w:sz w:val="24"/>
      <w:szCs w:val="24"/>
    </w:rPr>
  </w:style>
  <w:style w:type="paragraph" w:styleId="IntenseQuote">
    <w:name w:val="Intense Quote"/>
    <w:basedOn w:val="Normal"/>
    <w:next w:val="Normal"/>
    <w:link w:val="IntenseQuoteChar"/>
    <w:uiPriority w:val="30"/>
    <w:qFormat/>
    <w:rsid w:val="003621B5"/>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3621B5"/>
    <w:rPr>
      <w:color w:val="5B9BD5" w:themeColor="accent1"/>
      <w:sz w:val="24"/>
      <w:szCs w:val="24"/>
    </w:rPr>
  </w:style>
  <w:style w:type="character" w:styleId="SubtleEmphasis">
    <w:name w:val="Subtle Emphasis"/>
    <w:uiPriority w:val="19"/>
    <w:qFormat/>
    <w:rsid w:val="003621B5"/>
    <w:rPr>
      <w:i/>
      <w:iCs/>
      <w:color w:val="1F4D78" w:themeColor="accent1" w:themeShade="7F"/>
    </w:rPr>
  </w:style>
  <w:style w:type="character" w:styleId="IntenseEmphasis">
    <w:name w:val="Intense Emphasis"/>
    <w:uiPriority w:val="21"/>
    <w:qFormat/>
    <w:rsid w:val="003621B5"/>
    <w:rPr>
      <w:b/>
      <w:bCs/>
      <w:caps/>
      <w:color w:val="1F4D78" w:themeColor="accent1" w:themeShade="7F"/>
      <w:spacing w:val="10"/>
    </w:rPr>
  </w:style>
  <w:style w:type="character" w:styleId="SubtleReference">
    <w:name w:val="Subtle Reference"/>
    <w:uiPriority w:val="31"/>
    <w:qFormat/>
    <w:rsid w:val="003621B5"/>
    <w:rPr>
      <w:b/>
      <w:bCs/>
      <w:color w:val="5B9BD5" w:themeColor="accent1"/>
    </w:rPr>
  </w:style>
  <w:style w:type="character" w:styleId="IntenseReference">
    <w:name w:val="Intense Reference"/>
    <w:uiPriority w:val="32"/>
    <w:qFormat/>
    <w:rsid w:val="003621B5"/>
    <w:rPr>
      <w:b/>
      <w:bCs/>
      <w:i/>
      <w:iCs/>
      <w:caps/>
      <w:color w:val="5B9BD5" w:themeColor="accent1"/>
    </w:rPr>
  </w:style>
  <w:style w:type="character" w:styleId="BookTitle">
    <w:name w:val="Book Title"/>
    <w:uiPriority w:val="33"/>
    <w:qFormat/>
    <w:rsid w:val="003621B5"/>
    <w:rPr>
      <w:b/>
      <w:bCs/>
      <w:i/>
      <w:iCs/>
      <w:spacing w:val="0"/>
    </w:rPr>
  </w:style>
  <w:style w:type="paragraph" w:styleId="TOCHeading">
    <w:name w:val="TOC Heading"/>
    <w:basedOn w:val="Heading1"/>
    <w:next w:val="Normal"/>
    <w:uiPriority w:val="39"/>
    <w:semiHidden/>
    <w:unhideWhenUsed/>
    <w:qFormat/>
    <w:rsid w:val="003621B5"/>
    <w:pPr>
      <w:outlineLvl w:val="9"/>
    </w:pPr>
  </w:style>
  <w:style w:type="paragraph" w:styleId="ListParagraph">
    <w:name w:val="List Paragraph"/>
    <w:basedOn w:val="Normal"/>
    <w:uiPriority w:val="34"/>
    <w:qFormat/>
    <w:rsid w:val="00362F62"/>
    <w:pPr>
      <w:ind w:left="720"/>
      <w:contextualSpacing/>
    </w:pPr>
  </w:style>
  <w:style w:type="table" w:styleId="GridTable5Dark-Accent5">
    <w:name w:val="Grid Table 5 Dark Accent 5"/>
    <w:basedOn w:val="TableNormal"/>
    <w:uiPriority w:val="50"/>
    <w:rsid w:val="00626C73"/>
    <w:pPr>
      <w:spacing w:before="0" w:after="0" w:line="240" w:lineRule="auto"/>
    </w:pPr>
    <w:rPr>
      <w:rFonts w:eastAsia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Grid">
    <w:name w:val="Table Grid"/>
    <w:basedOn w:val="TableNormal"/>
    <w:uiPriority w:val="39"/>
    <w:rsid w:val="001C6A4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5">
    <w:name w:val="Grid Table 6 Colorful Accent 5"/>
    <w:basedOn w:val="TableNormal"/>
    <w:uiPriority w:val="51"/>
    <w:rsid w:val="001C6A4B"/>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51">
    <w:name w:val="Grid Table 5 Dark - Accent 51"/>
    <w:basedOn w:val="TableNormal"/>
    <w:next w:val="GridTable5Dark-Accent5"/>
    <w:uiPriority w:val="50"/>
    <w:rsid w:val="004F721C"/>
    <w:pPr>
      <w:spacing w:before="0" w:after="0" w:line="240" w:lineRule="auto"/>
    </w:pPr>
    <w:rPr>
      <w:rFonts w:eastAsia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Hyperlink">
    <w:name w:val="Hyperlink"/>
    <w:basedOn w:val="DefaultParagraphFont"/>
    <w:uiPriority w:val="99"/>
    <w:unhideWhenUsed/>
    <w:rsid w:val="002645BF"/>
    <w:rPr>
      <w:color w:val="0563C1" w:themeColor="hyperlink"/>
      <w:u w:val="single"/>
    </w:rPr>
  </w:style>
  <w:style w:type="table" w:styleId="GridTable6Colorful-Accent1">
    <w:name w:val="Grid Table 6 Colorful Accent 1"/>
    <w:basedOn w:val="TableNormal"/>
    <w:uiPriority w:val="51"/>
    <w:rsid w:val="00D87AC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11">
    <w:name w:val="Grid Table 6 Colorful - Accent 11"/>
    <w:basedOn w:val="TableNormal"/>
    <w:next w:val="GridTable6Colorful-Accent1"/>
    <w:uiPriority w:val="51"/>
    <w:rsid w:val="004F2EE3"/>
    <w:pPr>
      <w:spacing w:before="0" w:after="0" w:line="240" w:lineRule="auto"/>
    </w:pPr>
    <w:rPr>
      <w:rFonts w:eastAsiaTheme="minorHAnsi"/>
      <w:color w:val="2E74B5" w:themeColor="accent1" w:themeShade="BF"/>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04071"/>
    <w:pPr>
      <w:spacing w:before="0" w:after="0" w:line="240" w:lineRule="auto"/>
    </w:pPr>
  </w:style>
  <w:style w:type="character" w:styleId="CommentReference">
    <w:name w:val="annotation reference"/>
    <w:basedOn w:val="DefaultParagraphFont"/>
    <w:uiPriority w:val="99"/>
    <w:semiHidden/>
    <w:unhideWhenUsed/>
    <w:rsid w:val="00704071"/>
    <w:rPr>
      <w:sz w:val="16"/>
      <w:szCs w:val="16"/>
    </w:rPr>
  </w:style>
  <w:style w:type="paragraph" w:styleId="CommentText">
    <w:name w:val="annotation text"/>
    <w:basedOn w:val="Normal"/>
    <w:link w:val="CommentTextChar"/>
    <w:uiPriority w:val="99"/>
    <w:semiHidden/>
    <w:unhideWhenUsed/>
    <w:rsid w:val="00704071"/>
    <w:pPr>
      <w:spacing w:line="240" w:lineRule="auto"/>
    </w:pPr>
  </w:style>
  <w:style w:type="character" w:customStyle="1" w:styleId="CommentTextChar">
    <w:name w:val="Comment Text Char"/>
    <w:basedOn w:val="DefaultParagraphFont"/>
    <w:link w:val="CommentText"/>
    <w:uiPriority w:val="99"/>
    <w:semiHidden/>
    <w:rsid w:val="00704071"/>
  </w:style>
  <w:style w:type="paragraph" w:styleId="CommentSubject">
    <w:name w:val="annotation subject"/>
    <w:basedOn w:val="CommentText"/>
    <w:next w:val="CommentText"/>
    <w:link w:val="CommentSubjectChar"/>
    <w:uiPriority w:val="99"/>
    <w:semiHidden/>
    <w:unhideWhenUsed/>
    <w:rsid w:val="00704071"/>
    <w:rPr>
      <w:b/>
      <w:bCs/>
    </w:rPr>
  </w:style>
  <w:style w:type="character" w:customStyle="1" w:styleId="CommentSubjectChar">
    <w:name w:val="Comment Subject Char"/>
    <w:basedOn w:val="CommentTextChar"/>
    <w:link w:val="CommentSubject"/>
    <w:uiPriority w:val="99"/>
    <w:semiHidden/>
    <w:rsid w:val="00704071"/>
    <w:rPr>
      <w:b/>
      <w:bCs/>
    </w:rPr>
  </w:style>
  <w:style w:type="paragraph" w:styleId="BalloonText">
    <w:name w:val="Balloon Text"/>
    <w:basedOn w:val="Normal"/>
    <w:link w:val="BalloonTextChar"/>
    <w:uiPriority w:val="99"/>
    <w:semiHidden/>
    <w:unhideWhenUsed/>
    <w:rsid w:val="0070407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0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yndsay.maccoll@uhi.ac.uk" TargetMode="External"/><Relationship Id="rId18" Type="http://schemas.openxmlformats.org/officeDocument/2006/relationships/hyperlink" Target="http://www.legislation.gov.uk/ukpga/1974/37/contents" TargetMode="External"/><Relationship Id="rId3" Type="http://schemas.openxmlformats.org/officeDocument/2006/relationships/customXml" Target="../customXml/item3.xml"/><Relationship Id="rId21" Type="http://schemas.openxmlformats.org/officeDocument/2006/relationships/hyperlink" Target="mailto:lyndsay.maccoll@uhi.ac.uk"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gov.uk/national-minimum-wage-rates" TargetMode="External"/><Relationship Id="rId2" Type="http://schemas.openxmlformats.org/officeDocument/2006/relationships/customXml" Target="../customXml/item2.xml"/><Relationship Id="rId16" Type="http://schemas.openxmlformats.org/officeDocument/2006/relationships/hyperlink" Target="mailto:lyndsay.maccoll@uhi.ac.uk" TargetMode="External"/><Relationship Id="rId20" Type="http://schemas.openxmlformats.org/officeDocument/2006/relationships/hyperlink" Target="mailto:lyndsay.maccoll@uhi.ac.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yndsay.maccoll@uhi.ac.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legislation.gov.uk/ukpga/1974/53/cont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hi.ac.uk/en/campus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UHI students and graduates can offer you new ideas and fresh ways of thinking, reflecting the interests and needs of the next generation of customers and consumers.  This guide is for you if you are thinking about offering a placement to a student or just want to find more about how the process works</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5F2B48F1E0704FAA22816F18F4917B" ma:contentTypeVersion="2" ma:contentTypeDescription="Create a new document." ma:contentTypeScope="" ma:versionID="beadc0abbb86b4a225d3ab544db0b69a">
  <xsd:schema xmlns:xsd="http://www.w3.org/2001/XMLSchema" xmlns:xs="http://www.w3.org/2001/XMLSchema" xmlns:p="http://schemas.microsoft.com/office/2006/metadata/properties" xmlns:ns2="02ca0ef1-1782-47a0-a33d-ef3bd4306376" targetNamespace="http://schemas.microsoft.com/office/2006/metadata/properties" ma:root="true" ma:fieldsID="c2d656350f3649ea2adb1feb8c70acff" ns2:_="">
    <xsd:import namespace="02ca0ef1-1782-47a0-a33d-ef3bd430637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a0ef1-1782-47a0-a33d-ef3bd43063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AC8CF4-5EF4-4B5D-81EC-4FC5E63F2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a0ef1-1782-47a0-a33d-ef3bd4306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15E4A3-71F5-4F76-B65F-C6C095880F9C}">
  <ds:schemaRefs>
    <ds:schemaRef ds:uri="http://schemas.microsoft.com/sharepoint/v3/contenttype/forms"/>
  </ds:schemaRefs>
</ds:datastoreItem>
</file>

<file path=customXml/itemProps4.xml><?xml version="1.0" encoding="utf-8"?>
<ds:datastoreItem xmlns:ds="http://schemas.openxmlformats.org/officeDocument/2006/customXml" ds:itemID="{9D3274E7-1060-425F-A56E-D1B092855721}">
  <ds:schemaRefs>
    <ds:schemaRef ds:uri="http://schemas.microsoft.com/office/2006/metadata/properties"/>
    <ds:schemaRef ds:uri="02ca0ef1-1782-47a0-a33d-ef3bd4306376"/>
    <ds:schemaRef ds:uri="http://www.w3.org/XML/1998/namespace"/>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5F464284-1AF6-4063-940F-4DF833895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2061</Words>
  <Characters>11751</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University of the Highlands and Islands            Employer Placement Guide</vt:lpstr>
    </vt:vector>
  </TitlesOfParts>
  <Company>UHI</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the Highlands and Islands            Employer Placement Guide</dc:title>
  <dc:subject>The University of the Highlands and Islands is the United Kingdom’s leading integrated university encompassing further and higher education</dc:subject>
  <dc:creator>Nicola Smith</dc:creator>
  <cp:keywords/>
  <dc:description/>
  <cp:lastModifiedBy>Evelyn Campbell</cp:lastModifiedBy>
  <cp:revision>2</cp:revision>
  <dcterms:created xsi:type="dcterms:W3CDTF">2019-11-20T09:25:00Z</dcterms:created>
  <dcterms:modified xsi:type="dcterms:W3CDTF">2019-11-20T09:25:00Z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0x010100085F2B48F1E0704FAA22816F18F4917B</vt:lpwstr>
  </property>
</Properties>
</file>